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6B3" w:rsidRDefault="00E976B3">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紀宝町地域貢献促進事業補助金交付要綱</w:t>
      </w:r>
    </w:p>
    <w:p w:rsidR="00E976B3" w:rsidRDefault="00E976B3">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平成２０年４月１日</w:t>
      </w:r>
    </w:p>
    <w:p w:rsidR="00E976B3" w:rsidRDefault="00E976B3">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告示第６１号</w:t>
      </w:r>
    </w:p>
    <w:p w:rsidR="00E976B3" w:rsidRDefault="00E976B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目的</w:t>
      </w:r>
      <w:r>
        <w:rPr>
          <w:rFonts w:ascii="ＭＳ 明朝" w:eastAsia="ＭＳ 明朝" w:hAnsi="ＭＳ 明朝" w:cs="ＭＳ 明朝"/>
          <w:color w:val="000000"/>
        </w:rPr>
        <w:t>)</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この告示は、団体又はグループ</w:t>
      </w:r>
      <w:r>
        <w:rPr>
          <w:rFonts w:ascii="ＭＳ 明朝" w:eastAsia="ＭＳ 明朝" w:hAnsi="ＭＳ 明朝" w:cs="ＭＳ 明朝"/>
          <w:color w:val="000000"/>
        </w:rPr>
        <w:t>(</w:t>
      </w:r>
      <w:r>
        <w:rPr>
          <w:rFonts w:ascii="ＭＳ 明朝" w:eastAsia="ＭＳ 明朝" w:hAnsi="ＭＳ 明朝" w:cs="ＭＳ 明朝" w:hint="eastAsia"/>
          <w:color w:val="000000"/>
        </w:rPr>
        <w:t>以下「団体等」という。</w:t>
      </w:r>
      <w:r>
        <w:rPr>
          <w:rFonts w:ascii="ＭＳ 明朝" w:eastAsia="ＭＳ 明朝" w:hAnsi="ＭＳ 明朝" w:cs="ＭＳ 明朝"/>
          <w:color w:val="000000"/>
        </w:rPr>
        <w:t>)</w:t>
      </w:r>
      <w:r>
        <w:rPr>
          <w:rFonts w:ascii="ＭＳ 明朝" w:eastAsia="ＭＳ 明朝" w:hAnsi="ＭＳ 明朝" w:cs="ＭＳ 明朝" w:hint="eastAsia"/>
          <w:color w:val="000000"/>
        </w:rPr>
        <w:t>が住民と町の相互理解と信頼のもとに住民が自ら企画・提案し、実施する「活力あるまちづくり事業」</w:t>
      </w:r>
      <w:r>
        <w:rPr>
          <w:rFonts w:ascii="ＭＳ 明朝" w:eastAsia="ＭＳ 明朝" w:hAnsi="ＭＳ 明朝" w:cs="ＭＳ 明朝"/>
          <w:color w:val="000000"/>
        </w:rPr>
        <w:t>(</w:t>
      </w:r>
      <w:r>
        <w:rPr>
          <w:rFonts w:ascii="ＭＳ 明朝" w:eastAsia="ＭＳ 明朝" w:hAnsi="ＭＳ 明朝" w:cs="ＭＳ 明朝" w:hint="eastAsia"/>
          <w:color w:val="000000"/>
        </w:rPr>
        <w:t>以下「地域活性化活動」という。</w:t>
      </w:r>
      <w:r>
        <w:rPr>
          <w:rFonts w:ascii="ＭＳ 明朝" w:eastAsia="ＭＳ 明朝" w:hAnsi="ＭＳ 明朝" w:cs="ＭＳ 明朝"/>
          <w:color w:val="000000"/>
        </w:rPr>
        <w:t>)</w:t>
      </w:r>
      <w:r>
        <w:rPr>
          <w:rFonts w:ascii="ＭＳ 明朝" w:eastAsia="ＭＳ 明朝" w:hAnsi="ＭＳ 明朝" w:cs="ＭＳ 明朝" w:hint="eastAsia"/>
          <w:color w:val="000000"/>
        </w:rPr>
        <w:t>に要する経費を補助することに関し、必要な事項を定めることを目的とする。</w:t>
      </w:r>
    </w:p>
    <w:p w:rsidR="00E976B3" w:rsidRDefault="00E976B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補助金のテーマ</w:t>
      </w:r>
      <w:r>
        <w:rPr>
          <w:rFonts w:ascii="ＭＳ 明朝" w:eastAsia="ＭＳ 明朝" w:hAnsi="ＭＳ 明朝" w:cs="ＭＳ 明朝"/>
          <w:color w:val="000000"/>
        </w:rPr>
        <w:t>)</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地域貢献促進事業補助金</w:t>
      </w:r>
      <w:r>
        <w:rPr>
          <w:rFonts w:ascii="ＭＳ 明朝" w:eastAsia="ＭＳ 明朝" w:hAnsi="ＭＳ 明朝" w:cs="ＭＳ 明朝"/>
          <w:color w:val="000000"/>
        </w:rPr>
        <w:t>(</w:t>
      </w:r>
      <w:r>
        <w:rPr>
          <w:rFonts w:ascii="ＭＳ 明朝" w:eastAsia="ＭＳ 明朝" w:hAnsi="ＭＳ 明朝" w:cs="ＭＳ 明朝" w:hint="eastAsia"/>
          <w:color w:val="000000"/>
        </w:rPr>
        <w:t>以下「補助金」という。</w:t>
      </w:r>
      <w:r>
        <w:rPr>
          <w:rFonts w:ascii="ＭＳ 明朝" w:eastAsia="ＭＳ 明朝" w:hAnsi="ＭＳ 明朝" w:cs="ＭＳ 明朝"/>
          <w:color w:val="000000"/>
        </w:rPr>
        <w:t>)</w:t>
      </w:r>
      <w:r>
        <w:rPr>
          <w:rFonts w:ascii="ＭＳ 明朝" w:eastAsia="ＭＳ 明朝" w:hAnsi="ＭＳ 明朝" w:cs="ＭＳ 明朝" w:hint="eastAsia"/>
          <w:color w:val="000000"/>
        </w:rPr>
        <w:t>は、前条の地域活性化活動で、次の各号に定めるテーマに沿ったものとする。</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地域の活性化に寄与するとともに、地域の特色</w:t>
      </w:r>
      <w:r>
        <w:rPr>
          <w:rFonts w:ascii="ＭＳ 明朝" w:eastAsia="ＭＳ 明朝" w:hAnsi="ＭＳ 明朝" w:cs="ＭＳ 明朝"/>
          <w:color w:val="000000"/>
        </w:rPr>
        <w:t>(</w:t>
      </w:r>
      <w:r>
        <w:rPr>
          <w:rFonts w:ascii="ＭＳ 明朝" w:eastAsia="ＭＳ 明朝" w:hAnsi="ＭＳ 明朝" w:cs="ＭＳ 明朝" w:hint="eastAsia"/>
          <w:color w:val="000000"/>
        </w:rPr>
        <w:t>個性</w:t>
      </w:r>
      <w:r>
        <w:rPr>
          <w:rFonts w:ascii="ＭＳ 明朝" w:eastAsia="ＭＳ 明朝" w:hAnsi="ＭＳ 明朝" w:cs="ＭＳ 明朝"/>
          <w:color w:val="000000"/>
        </w:rPr>
        <w:t>)</w:t>
      </w:r>
      <w:r>
        <w:rPr>
          <w:rFonts w:ascii="ＭＳ 明朝" w:eastAsia="ＭＳ 明朝" w:hAnsi="ＭＳ 明朝" w:cs="ＭＳ 明朝" w:hint="eastAsia"/>
          <w:color w:val="000000"/>
        </w:rPr>
        <w:t>を打ち出していける事業で、継続性・将来性のある活動</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住民参加による地域づくりに関する事業で、継続性・将来性のある活動</w:t>
      </w:r>
    </w:p>
    <w:p w:rsidR="00E976B3" w:rsidRDefault="00E976B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補助対象活動</w:t>
      </w:r>
      <w:r>
        <w:rPr>
          <w:rFonts w:ascii="ＭＳ 明朝" w:eastAsia="ＭＳ 明朝" w:hAnsi="ＭＳ 明朝" w:cs="ＭＳ 明朝"/>
          <w:color w:val="000000"/>
        </w:rPr>
        <w:t>)</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補助対象となる活動は、前条のテーマに沿った活動で、次に掲げる要件に適合しなければならない。</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健康づくり、子育て支援、高齢者・障害者福祉に貢献するもの。</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小中学生の非行防止や健全育成に貢献するもの。</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音楽、芸能、歴史、文化、文学等を通して文化力向上に貢献するもの。</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地域防災活動、防犯対策など生活安全に貢献するもの。</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ごみ減量化など環境衛生に貢献するもの。</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（６）　スポーツ、観光など地域交流に貢献するもの。</w:t>
      </w:r>
    </w:p>
    <w:p w:rsidR="00E976B3" w:rsidRDefault="00E976B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補助対象団体</w:t>
      </w:r>
      <w:r>
        <w:rPr>
          <w:rFonts w:ascii="ＭＳ 明朝" w:eastAsia="ＭＳ 明朝" w:hAnsi="ＭＳ 明朝" w:cs="ＭＳ 明朝"/>
          <w:color w:val="000000"/>
        </w:rPr>
        <w:t>)</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補助金の対象となる団体等は、紀宝町内に活動拠点を有する構成</w:t>
      </w:r>
      <w:r>
        <w:rPr>
          <w:rFonts w:ascii="ＭＳ 明朝" w:eastAsia="ＭＳ 明朝" w:hAnsi="ＭＳ 明朝" w:cs="ＭＳ 明朝" w:hint="eastAsia"/>
          <w:color w:val="000000"/>
        </w:rPr>
        <w:lastRenderedPageBreak/>
        <w:t>員５人以上の団体等で、代表者が町内に在住し、企画した活動の完了まで責任を持って遂行できる団体等であること。</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前項の団体等については、営利を追求することを主目的とするもの、暴力団員による不当な行為の防止等に関する法律</w:t>
      </w:r>
      <w:r>
        <w:rPr>
          <w:rFonts w:ascii="ＭＳ 明朝" w:eastAsia="ＭＳ 明朝" w:hAnsi="ＭＳ 明朝" w:cs="ＭＳ 明朝"/>
          <w:color w:val="000000"/>
        </w:rPr>
        <w:t>(</w:t>
      </w:r>
      <w:r>
        <w:rPr>
          <w:rFonts w:ascii="ＭＳ 明朝" w:eastAsia="ＭＳ 明朝" w:hAnsi="ＭＳ 明朝" w:cs="ＭＳ 明朝" w:hint="eastAsia"/>
          <w:color w:val="000000"/>
        </w:rPr>
        <w:t>平成３年法律第７７号</w:t>
      </w:r>
      <w:r>
        <w:rPr>
          <w:rFonts w:ascii="ＭＳ 明朝" w:eastAsia="ＭＳ 明朝" w:hAnsi="ＭＳ 明朝" w:cs="ＭＳ 明朝"/>
          <w:color w:val="000000"/>
        </w:rPr>
        <w:t>)</w:t>
      </w:r>
      <w:r>
        <w:rPr>
          <w:rFonts w:ascii="ＭＳ 明朝" w:eastAsia="ＭＳ 明朝" w:hAnsi="ＭＳ 明朝" w:cs="ＭＳ 明朝" w:hint="eastAsia"/>
          <w:color w:val="000000"/>
        </w:rPr>
        <w:t>第２条に定める暴力団又は暴力団等と密接な関係のある団体等を除くものとする。</w:t>
      </w:r>
    </w:p>
    <w:p w:rsidR="00E976B3" w:rsidRDefault="00E976B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補助金の対象となる要件</w:t>
      </w:r>
      <w:r>
        <w:rPr>
          <w:rFonts w:ascii="ＭＳ 明朝" w:eastAsia="ＭＳ 明朝" w:hAnsi="ＭＳ 明朝" w:cs="ＭＳ 明朝"/>
          <w:color w:val="000000"/>
        </w:rPr>
        <w:t>)</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補助金の対象となる地域活性化活動は、次に掲げる要件に適合しなければならない。</w:t>
      </w:r>
      <w:r w:rsidRPr="00901D4C">
        <w:rPr>
          <w:rFonts w:ascii="ＭＳ 明朝" w:eastAsia="ＭＳ 明朝" w:hAnsi="ＭＳ 明朝" w:cs="ＭＳ 明朝" w:hint="eastAsia"/>
          <w:color w:val="000000"/>
        </w:rPr>
        <w:t>ただし、町が実施する他の補助制度等がある活動については、交付対象外とする。</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団体等が紀宝町内で企画し、実施する活動のうち、当該申請年度内に実施される活動であること。</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国、県及び紀宝町等の助成を受けていない活動であること。</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紀宝町の行政施策の方針に合致した活動であること。</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第１条に規定する目的を達成する活動であること。</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法令に適合した活動であること。</w:t>
      </w:r>
    </w:p>
    <w:p w:rsidR="00E976B3" w:rsidRDefault="00E976B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補助金額</w:t>
      </w:r>
      <w:r>
        <w:rPr>
          <w:rFonts w:ascii="ＭＳ 明朝" w:eastAsia="ＭＳ 明朝" w:hAnsi="ＭＳ 明朝" w:cs="ＭＳ 明朝"/>
          <w:color w:val="000000"/>
        </w:rPr>
        <w:t>)</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補助金は、予算の範囲内において、第３条に掲げる事業について次に定める額を限度として町長が定めるものとする。</w:t>
      </w:r>
    </w:p>
    <w:p w:rsidR="00E976B3" w:rsidRDefault="00E976B3">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補助対象経費の１／２以内　「限度額３０万円」</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補助金の額に千円未満の端数が生じた場合は当該端数を切り捨てるものとする。</w:t>
      </w:r>
    </w:p>
    <w:p w:rsidR="00E976B3" w:rsidRDefault="00E976B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補助対象経費</w:t>
      </w:r>
      <w:r>
        <w:rPr>
          <w:rFonts w:ascii="ＭＳ 明朝" w:eastAsia="ＭＳ 明朝" w:hAnsi="ＭＳ 明朝" w:cs="ＭＳ 明朝"/>
          <w:color w:val="000000"/>
        </w:rPr>
        <w:t>)</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補助金の対象となる経費は、別表に定めるものとする。</w:t>
      </w:r>
    </w:p>
    <w:p w:rsidR="00E976B3" w:rsidRDefault="00E976B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補助金要望の手続</w:t>
      </w:r>
      <w:r>
        <w:rPr>
          <w:rFonts w:ascii="ＭＳ 明朝" w:eastAsia="ＭＳ 明朝" w:hAnsi="ＭＳ 明朝" w:cs="ＭＳ 明朝"/>
          <w:color w:val="000000"/>
        </w:rPr>
        <w:t>)</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補助金を要望しようとする団体等は、別に定める日までに、次に掲げる書類を添付した地域貢献促進事業補助金交付要望書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様式第１号。以下「要望書」という。</w:t>
      </w:r>
      <w:r>
        <w:rPr>
          <w:rFonts w:ascii="ＭＳ 明朝" w:eastAsia="ＭＳ 明朝" w:hAnsi="ＭＳ 明朝" w:cs="ＭＳ 明朝"/>
          <w:color w:val="000000"/>
        </w:rPr>
        <w:t>)</w:t>
      </w:r>
      <w:r>
        <w:rPr>
          <w:rFonts w:ascii="ＭＳ 明朝" w:eastAsia="ＭＳ 明朝" w:hAnsi="ＭＳ 明朝" w:cs="ＭＳ 明朝" w:hint="eastAsia"/>
          <w:color w:val="000000"/>
        </w:rPr>
        <w:t>を町長に提出するものとする。</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（１）　実施団体概要</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事業企画書</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複数年度の事業計画書</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事業実施スケジュール</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事業収支計画書</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（６）　会員名簿</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（７）　その他町長が必要と認める書類</w:t>
      </w:r>
    </w:p>
    <w:p w:rsidR="00E976B3" w:rsidRDefault="00E976B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書類審査</w:t>
      </w:r>
      <w:r>
        <w:rPr>
          <w:rFonts w:ascii="ＭＳ 明朝" w:eastAsia="ＭＳ 明朝" w:hAnsi="ＭＳ 明朝" w:cs="ＭＳ 明朝"/>
          <w:color w:val="000000"/>
        </w:rPr>
        <w:t>)</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町長は、前条の規定により提出された補助金交付要望書が、第２条、第３条、第４条及び第５条に規定する要件に適合するか否かの審査を行うものとする。</w:t>
      </w:r>
    </w:p>
    <w:p w:rsidR="00E976B3" w:rsidRDefault="00E976B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審査会、企画審査</w:t>
      </w:r>
      <w:r>
        <w:rPr>
          <w:rFonts w:ascii="ＭＳ 明朝" w:eastAsia="ＭＳ 明朝" w:hAnsi="ＭＳ 明朝" w:cs="ＭＳ 明朝"/>
          <w:color w:val="000000"/>
        </w:rPr>
        <w:t>)</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前条の規定による審査の結果、適合すると認めた団体等については、町長が開催する活力あるまちづくり審査会</w:t>
      </w:r>
      <w:r>
        <w:rPr>
          <w:rFonts w:ascii="ＭＳ 明朝" w:eastAsia="ＭＳ 明朝" w:hAnsi="ＭＳ 明朝" w:cs="ＭＳ 明朝"/>
          <w:color w:val="000000"/>
        </w:rPr>
        <w:t>(</w:t>
      </w:r>
      <w:r>
        <w:rPr>
          <w:rFonts w:ascii="ＭＳ 明朝" w:eastAsia="ＭＳ 明朝" w:hAnsi="ＭＳ 明朝" w:cs="ＭＳ 明朝" w:hint="eastAsia"/>
          <w:color w:val="000000"/>
        </w:rPr>
        <w:t>以下「審査会」という。</w:t>
      </w:r>
      <w:r>
        <w:rPr>
          <w:rFonts w:ascii="ＭＳ 明朝" w:eastAsia="ＭＳ 明朝" w:hAnsi="ＭＳ 明朝" w:cs="ＭＳ 明朝"/>
          <w:color w:val="000000"/>
        </w:rPr>
        <w:t>)</w:t>
      </w:r>
      <w:r>
        <w:rPr>
          <w:rFonts w:ascii="ＭＳ 明朝" w:eastAsia="ＭＳ 明朝" w:hAnsi="ＭＳ 明朝" w:cs="ＭＳ 明朝" w:hint="eastAsia"/>
          <w:color w:val="000000"/>
        </w:rPr>
        <w:t>において別に定める審査基準により審査を行うものとする。</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審査会は、委員長、副委員長、委員をもって組織し、調整監、理事、会計管理者、企画調整課長の職にある者をもって充てる事とし、その事務局を企画調整課に置くものとする。</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委員長、副委員長は、審査会において互選により決定する。</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委員長は、会務を総理し、審査会を代表する。</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５　副委員長は、委員長を補佐し、委員長が欠けたとき又は委員長に事故あるときは、その職務を代理する。</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６　企画審査において、要望書の提出を行った団体等は、必要に応じ審査会において事業説明を行うものとする。事業説明を求めても事業説明を行わない団体等については、補助金の要望を辞退したものとみなし、不採択とする場合がある。</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７　企画審査は、別に定める審査基準により審査する。</w:t>
      </w:r>
    </w:p>
    <w:p w:rsidR="00E976B3" w:rsidRDefault="00E976B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交付の内定及び通知</w:t>
      </w:r>
      <w:r>
        <w:rPr>
          <w:rFonts w:ascii="ＭＳ 明朝" w:eastAsia="ＭＳ 明朝" w:hAnsi="ＭＳ 明朝" w:cs="ＭＳ 明朝"/>
          <w:color w:val="000000"/>
        </w:rPr>
        <w:t>)</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第１１条　町長は、前条第１項の規定による審査を行った団体等の事業について、補助金交付の可否及び補助金の予定額を内定するものとする。</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町長は、前項の規定により、補助金の交付の可否を内定したときは、地域貢献促進事業補助金交付対象事業選考結果通知書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様式第３号。以下「選考結果通知」という。</w:t>
      </w:r>
      <w:r>
        <w:rPr>
          <w:rFonts w:ascii="ＭＳ 明朝" w:eastAsia="ＭＳ 明朝" w:hAnsi="ＭＳ 明朝" w:cs="ＭＳ 明朝"/>
          <w:color w:val="000000"/>
        </w:rPr>
        <w:t>)</w:t>
      </w:r>
      <w:r>
        <w:rPr>
          <w:rFonts w:ascii="ＭＳ 明朝" w:eastAsia="ＭＳ 明朝" w:hAnsi="ＭＳ 明朝" w:cs="ＭＳ 明朝" w:hint="eastAsia"/>
          <w:color w:val="000000"/>
        </w:rPr>
        <w:t>により当該申込団体等に通知するものとする。</w:t>
      </w:r>
    </w:p>
    <w:p w:rsidR="00E976B3" w:rsidRDefault="00E976B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交付の申請等</w:t>
      </w:r>
      <w:r>
        <w:rPr>
          <w:rFonts w:ascii="ＭＳ 明朝" w:eastAsia="ＭＳ 明朝" w:hAnsi="ＭＳ 明朝" w:cs="ＭＳ 明朝"/>
          <w:color w:val="000000"/>
        </w:rPr>
        <w:t>)</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第１２条　前条の規定により補助金交付対象事業として認められ、かつ選考結果通知を受けた団体等は、地域貢献促進事業補助金交付申請書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様式第２号</w:t>
      </w:r>
      <w:r>
        <w:rPr>
          <w:rFonts w:ascii="ＭＳ 明朝" w:eastAsia="ＭＳ 明朝" w:hAnsi="ＭＳ 明朝" w:cs="ＭＳ 明朝"/>
          <w:color w:val="000000"/>
        </w:rPr>
        <w:t>)</w:t>
      </w:r>
      <w:r>
        <w:rPr>
          <w:rFonts w:ascii="ＭＳ 明朝" w:eastAsia="ＭＳ 明朝" w:hAnsi="ＭＳ 明朝" w:cs="ＭＳ 明朝" w:hint="eastAsia"/>
          <w:color w:val="000000"/>
        </w:rPr>
        <w:t>に次に掲げる書類を添付し、速やかに町長に申請をするものとする。</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実施団体概要</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事業企画書</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複数年度の事業計画書</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事業実施スケジュール</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事業収支計画書</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（６）　会員名簿</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（７）　その他町長が必要と認める書類</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町長は、前項の規定にかかわらずその必要がないと認めるときは、同項の書類の一部を省略させることができる。</w:t>
      </w:r>
    </w:p>
    <w:p w:rsidR="00E976B3" w:rsidRDefault="00E976B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交付の決定及び通知</w:t>
      </w:r>
      <w:r>
        <w:rPr>
          <w:rFonts w:ascii="ＭＳ 明朝" w:eastAsia="ＭＳ 明朝" w:hAnsi="ＭＳ 明朝" w:cs="ＭＳ 明朝"/>
          <w:color w:val="000000"/>
        </w:rPr>
        <w:t>)</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第１３条　町長は、前条に定める申請が適当と認めるときは、補助金の交付の決定をするものとする。</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町長は、補助金の交付の決定に際し、第１条に規定する目的を達成するために必要な条件を付すことができる。</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町長は、補助金の交付を決定したときは、速やかに交付の決定の内容及びこれに条件を付する場合にはその条件を地域貢献促進事業補助金交付決定通知書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様式第４号。以下「交付決定通知書」という。</w:t>
      </w:r>
      <w:r>
        <w:rPr>
          <w:rFonts w:ascii="ＭＳ 明朝" w:eastAsia="ＭＳ 明朝" w:hAnsi="ＭＳ 明朝" w:cs="ＭＳ 明朝"/>
          <w:color w:val="000000"/>
        </w:rPr>
        <w:t>)</w:t>
      </w:r>
      <w:r>
        <w:rPr>
          <w:rFonts w:ascii="ＭＳ 明朝" w:eastAsia="ＭＳ 明朝" w:hAnsi="ＭＳ 明朝" w:cs="ＭＳ 明朝" w:hint="eastAsia"/>
          <w:color w:val="000000"/>
        </w:rPr>
        <w:t>により申</w:t>
      </w:r>
      <w:r>
        <w:rPr>
          <w:rFonts w:ascii="ＭＳ 明朝" w:eastAsia="ＭＳ 明朝" w:hAnsi="ＭＳ 明朝" w:cs="ＭＳ 明朝" w:hint="eastAsia"/>
          <w:color w:val="000000"/>
        </w:rPr>
        <w:lastRenderedPageBreak/>
        <w:t>請団体等に通知するものとする。</w:t>
      </w:r>
    </w:p>
    <w:p w:rsidR="00E976B3" w:rsidRDefault="00E976B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活動の変更等</w:t>
      </w:r>
      <w:r>
        <w:rPr>
          <w:rFonts w:ascii="ＭＳ 明朝" w:eastAsia="ＭＳ 明朝" w:hAnsi="ＭＳ 明朝" w:cs="ＭＳ 明朝"/>
          <w:color w:val="000000"/>
        </w:rPr>
        <w:t>)</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第１４条　第１２条の申請を行おうとする団体等</w:t>
      </w:r>
      <w:r>
        <w:rPr>
          <w:rFonts w:ascii="ＭＳ 明朝" w:eastAsia="ＭＳ 明朝" w:hAnsi="ＭＳ 明朝" w:cs="ＭＳ 明朝"/>
          <w:color w:val="000000"/>
        </w:rPr>
        <w:t>(</w:t>
      </w:r>
      <w:r>
        <w:rPr>
          <w:rFonts w:ascii="ＭＳ 明朝" w:eastAsia="ＭＳ 明朝" w:hAnsi="ＭＳ 明朝" w:cs="ＭＳ 明朝" w:hint="eastAsia"/>
          <w:color w:val="000000"/>
        </w:rPr>
        <w:t>以下「申請団体等」という。</w:t>
      </w:r>
      <w:r>
        <w:rPr>
          <w:rFonts w:ascii="ＭＳ 明朝" w:eastAsia="ＭＳ 明朝" w:hAnsi="ＭＳ 明朝" w:cs="ＭＳ 明朝"/>
          <w:color w:val="000000"/>
        </w:rPr>
        <w:t>)</w:t>
      </w:r>
      <w:r>
        <w:rPr>
          <w:rFonts w:ascii="ＭＳ 明朝" w:eastAsia="ＭＳ 明朝" w:hAnsi="ＭＳ 明朝" w:cs="ＭＳ 明朝" w:hint="eastAsia"/>
          <w:color w:val="000000"/>
        </w:rPr>
        <w:t>は、申請手続後に、次の各号のいずれかに掲げる事項を変更し、又は変更しようとするときは、あらかじめ地域貢献促進事業補助金事業計画変更承認申請書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様式第５号。以下「変更承認申請書」という。</w:t>
      </w:r>
      <w:r>
        <w:rPr>
          <w:rFonts w:ascii="ＭＳ 明朝" w:eastAsia="ＭＳ 明朝" w:hAnsi="ＭＳ 明朝" w:cs="ＭＳ 明朝"/>
          <w:color w:val="000000"/>
        </w:rPr>
        <w:t>)</w:t>
      </w:r>
      <w:r>
        <w:rPr>
          <w:rFonts w:ascii="ＭＳ 明朝" w:eastAsia="ＭＳ 明朝" w:hAnsi="ＭＳ 明朝" w:cs="ＭＳ 明朝" w:hint="eastAsia"/>
          <w:color w:val="000000"/>
        </w:rPr>
        <w:t>を町長に提出しなければならない。</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交付決定額の変更</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補助対象経費の項目金額の総計が５０％を超える変更</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その他補助目的の達成に影響を与える変更</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町長は、前項に定める変更承認申請書が提出された場合、その可否を決定し、申請団体等に通知する。</w:t>
      </w:r>
    </w:p>
    <w:p w:rsidR="00E976B3" w:rsidRDefault="00E976B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補助金の額の確定</w:t>
      </w:r>
      <w:r>
        <w:rPr>
          <w:rFonts w:ascii="ＭＳ 明朝" w:eastAsia="ＭＳ 明朝" w:hAnsi="ＭＳ 明朝" w:cs="ＭＳ 明朝"/>
          <w:color w:val="000000"/>
        </w:rPr>
        <w:t>)</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第１５条　第１３条第１項により、補助金の交付決定を受けた団体等</w:t>
      </w:r>
      <w:r>
        <w:rPr>
          <w:rFonts w:ascii="ＭＳ 明朝" w:eastAsia="ＭＳ 明朝" w:hAnsi="ＭＳ 明朝" w:cs="ＭＳ 明朝"/>
          <w:color w:val="000000"/>
        </w:rPr>
        <w:t>(</w:t>
      </w:r>
      <w:r>
        <w:rPr>
          <w:rFonts w:ascii="ＭＳ 明朝" w:eastAsia="ＭＳ 明朝" w:hAnsi="ＭＳ 明朝" w:cs="ＭＳ 明朝" w:hint="eastAsia"/>
          <w:color w:val="000000"/>
        </w:rPr>
        <w:t>以下「交付団体等」という。</w:t>
      </w:r>
      <w:r>
        <w:rPr>
          <w:rFonts w:ascii="ＭＳ 明朝" w:eastAsia="ＭＳ 明朝" w:hAnsi="ＭＳ 明朝" w:cs="ＭＳ 明朝"/>
          <w:color w:val="000000"/>
        </w:rPr>
        <w:t>)</w:t>
      </w:r>
      <w:r>
        <w:rPr>
          <w:rFonts w:ascii="ＭＳ 明朝" w:eastAsia="ＭＳ 明朝" w:hAnsi="ＭＳ 明朝" w:cs="ＭＳ 明朝" w:hint="eastAsia"/>
          <w:color w:val="000000"/>
        </w:rPr>
        <w:t>は、活動の完了の日から３０日以内又は当該事業実施年度の３月３１日いずれか早い日までに、次に掲げる書類を添えて地域貢献促進事業補助金実績報告書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様式第６号。以下「実績報告書」という。</w:t>
      </w:r>
      <w:r>
        <w:rPr>
          <w:rFonts w:ascii="ＭＳ 明朝" w:eastAsia="ＭＳ 明朝" w:hAnsi="ＭＳ 明朝" w:cs="ＭＳ 明朝"/>
          <w:color w:val="000000"/>
        </w:rPr>
        <w:t>)</w:t>
      </w:r>
      <w:r>
        <w:rPr>
          <w:rFonts w:ascii="ＭＳ 明朝" w:eastAsia="ＭＳ 明朝" w:hAnsi="ＭＳ 明朝" w:cs="ＭＳ 明朝" w:hint="eastAsia"/>
          <w:color w:val="000000"/>
        </w:rPr>
        <w:t>を町長に２部提出しなければならない。</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事業実績状況報告書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様式第７号</w:t>
      </w:r>
      <w:r>
        <w:rPr>
          <w:rFonts w:ascii="ＭＳ 明朝" w:eastAsia="ＭＳ 明朝" w:hAnsi="ＭＳ 明朝" w:cs="ＭＳ 明朝"/>
          <w:color w:val="000000"/>
        </w:rPr>
        <w:t>)</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領収書の写し</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活動月報その他の活動状況をまとめた資料</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記録写真、パンフレット・チラシその他の活動内容に関する資料</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その他町長が必要と認める書類</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町長は、前項の実績報告書を審査のうえ、補助金の金額を確定し、地域貢献促進事業補助金交付確定通知書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様式第８号</w:t>
      </w:r>
      <w:r>
        <w:rPr>
          <w:rFonts w:ascii="ＭＳ 明朝" w:eastAsia="ＭＳ 明朝" w:hAnsi="ＭＳ 明朝" w:cs="ＭＳ 明朝"/>
          <w:color w:val="000000"/>
        </w:rPr>
        <w:t>)</w:t>
      </w:r>
      <w:r>
        <w:rPr>
          <w:rFonts w:ascii="ＭＳ 明朝" w:eastAsia="ＭＳ 明朝" w:hAnsi="ＭＳ 明朝" w:cs="ＭＳ 明朝" w:hint="eastAsia"/>
          <w:color w:val="000000"/>
        </w:rPr>
        <w:t>により通知する。</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町長は、第１項に規定する活動報告書等のほか、必要に応じ、当該活動の効果又は実績に関してヒアリングを行うことができる。</w:t>
      </w:r>
    </w:p>
    <w:p w:rsidR="00E976B3" w:rsidRDefault="00E976B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補助金の交付</w:t>
      </w:r>
      <w:r>
        <w:rPr>
          <w:rFonts w:ascii="ＭＳ 明朝" w:eastAsia="ＭＳ 明朝" w:hAnsi="ＭＳ 明朝" w:cs="ＭＳ 明朝"/>
          <w:color w:val="000000"/>
        </w:rPr>
        <w:t>)</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第１６条　町長は、前条第２項の規定により、交付すべき補助金の額を確定した後に地域貢献促進事業補助金請求書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様式第１１号</w:t>
      </w:r>
      <w:r>
        <w:rPr>
          <w:rFonts w:ascii="ＭＳ 明朝" w:eastAsia="ＭＳ 明朝" w:hAnsi="ＭＳ 明朝" w:cs="ＭＳ 明朝"/>
          <w:color w:val="000000"/>
        </w:rPr>
        <w:t>)</w:t>
      </w:r>
      <w:r>
        <w:rPr>
          <w:rFonts w:ascii="ＭＳ 明朝" w:eastAsia="ＭＳ 明朝" w:hAnsi="ＭＳ 明朝" w:cs="ＭＳ 明朝" w:hint="eastAsia"/>
          <w:color w:val="000000"/>
        </w:rPr>
        <w:t>により補助金の支払いを行うものとする。ただし、町長が特に必要があると認めるときは、概算払又は前金払をすることができる。</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交付団体等は、前項の概算払を受けようとするときは、地域貢献促進事業補助金概算払申請書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様式第９号</w:t>
      </w:r>
      <w:r>
        <w:rPr>
          <w:rFonts w:ascii="ＭＳ 明朝" w:eastAsia="ＭＳ 明朝" w:hAnsi="ＭＳ 明朝" w:cs="ＭＳ 明朝"/>
          <w:color w:val="000000"/>
        </w:rPr>
        <w:t>)</w:t>
      </w:r>
      <w:r>
        <w:rPr>
          <w:rFonts w:ascii="ＭＳ 明朝" w:eastAsia="ＭＳ 明朝" w:hAnsi="ＭＳ 明朝" w:cs="ＭＳ 明朝" w:hint="eastAsia"/>
          <w:color w:val="000000"/>
        </w:rPr>
        <w:t>及び地域貢献促進事業補助金概算払請求書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様式第１０号</w:t>
      </w:r>
      <w:r>
        <w:rPr>
          <w:rFonts w:ascii="ＭＳ 明朝" w:eastAsia="ＭＳ 明朝" w:hAnsi="ＭＳ 明朝" w:cs="ＭＳ 明朝"/>
          <w:color w:val="000000"/>
        </w:rPr>
        <w:t>)</w:t>
      </w:r>
      <w:r>
        <w:rPr>
          <w:rFonts w:ascii="ＭＳ 明朝" w:eastAsia="ＭＳ 明朝" w:hAnsi="ＭＳ 明朝" w:cs="ＭＳ 明朝" w:hint="eastAsia"/>
          <w:color w:val="000000"/>
        </w:rPr>
        <w:t>を町長に提出するものとする。</w:t>
      </w:r>
    </w:p>
    <w:p w:rsidR="00E976B3" w:rsidRDefault="00E976B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活動の報告</w:t>
      </w:r>
      <w:r>
        <w:rPr>
          <w:rFonts w:ascii="ＭＳ 明朝" w:eastAsia="ＭＳ 明朝" w:hAnsi="ＭＳ 明朝" w:cs="ＭＳ 明朝"/>
          <w:color w:val="000000"/>
        </w:rPr>
        <w:t>)</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第１７条　交付団体等は、第１２条第１項第３号に規定する複数年度の事業計画書により定められた期間、事業実績状況報告書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様式第７号</w:t>
      </w:r>
      <w:r>
        <w:rPr>
          <w:rFonts w:ascii="ＭＳ 明朝" w:eastAsia="ＭＳ 明朝" w:hAnsi="ＭＳ 明朝" w:cs="ＭＳ 明朝"/>
          <w:color w:val="000000"/>
        </w:rPr>
        <w:t>)</w:t>
      </w:r>
      <w:r>
        <w:rPr>
          <w:rFonts w:ascii="ＭＳ 明朝" w:eastAsia="ＭＳ 明朝" w:hAnsi="ＭＳ 明朝" w:cs="ＭＳ 明朝" w:hint="eastAsia"/>
          <w:color w:val="000000"/>
        </w:rPr>
        <w:t>を町長に提出するものとする。</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町長は、交付団体等に対し、補助金の交付対象となった地域活性化活動期間内において、適宜必要に応じ、活動報告を求めることができる。</w:t>
      </w:r>
    </w:p>
    <w:p w:rsidR="00E976B3" w:rsidRDefault="00E976B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調査及び是正措置</w:t>
      </w:r>
      <w:r>
        <w:rPr>
          <w:rFonts w:ascii="ＭＳ 明朝" w:eastAsia="ＭＳ 明朝" w:hAnsi="ＭＳ 明朝" w:cs="ＭＳ 明朝"/>
          <w:color w:val="000000"/>
        </w:rPr>
        <w:t>)</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第１８条　町長は、必要と認めるときは、交付団体等に対し、関係資料の提出若しくは事実の報告を求め、又は必要な調査を行うことができる。</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町長は、前項の調査等により不適当な事実を発見したときは、当該交付団体等に対し、必要な是正措置を求めることができる。</w:t>
      </w:r>
    </w:p>
    <w:p w:rsidR="00E976B3" w:rsidRDefault="00E976B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交付の取消し等</w:t>
      </w:r>
      <w:r>
        <w:rPr>
          <w:rFonts w:ascii="ＭＳ 明朝" w:eastAsia="ＭＳ 明朝" w:hAnsi="ＭＳ 明朝" w:cs="ＭＳ 明朝"/>
          <w:color w:val="000000"/>
        </w:rPr>
        <w:t>)</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第１９条　町長は、決定団体等が次の各号のいずれかに該当するときは、補助金の交付の決定を取り消し、若しくは減額して交付し、又は既に交付した補助金の全部又は一部の返還を命じることができる。</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虚偽の申請又は不正の事実があるとき。</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補助金を決定された地域活性化活動以外に使用したとき。</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補助金交付の条件その他この要綱の規定に違反したとき。</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前条に規定する調査又は是正措置の要求に従わないとき。</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国、県及び紀宝町等の支援制度の適用を受けたとき。</w:t>
      </w:r>
    </w:p>
    <w:p w:rsidR="00E976B3" w:rsidRDefault="00E976B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活動報告書の備置き及び閲覧</w:t>
      </w:r>
      <w:r>
        <w:rPr>
          <w:rFonts w:ascii="ＭＳ 明朝" w:eastAsia="ＭＳ 明朝" w:hAnsi="ＭＳ 明朝" w:cs="ＭＳ 明朝"/>
          <w:color w:val="000000"/>
        </w:rPr>
        <w:t>)</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第２０条　交付団体等は、第１５条第１項に定める活動報告書等を補助金の交付を受けた年度後３年間、主たる事務所に備え置かなければならない。</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交付団体等は、その構成員その他の利害関係人から活動報告等の閲覧の要求があった場合には、正当な理由があるときを除いて、これを閲覧させなければならない。</w:t>
      </w:r>
    </w:p>
    <w:p w:rsidR="00E976B3" w:rsidRDefault="00E976B3">
      <w:pPr>
        <w:spacing w:line="48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その他</w:t>
      </w:r>
      <w:r>
        <w:rPr>
          <w:rFonts w:ascii="ＭＳ 明朝" w:eastAsia="ＭＳ 明朝" w:hAnsi="ＭＳ 明朝" w:cs="ＭＳ 明朝"/>
          <w:color w:val="000000"/>
        </w:rPr>
        <w:t>)</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第２１条　この告示に定めるもののほか、補助に関して必要な事項は、町長が定める。</w:t>
      </w:r>
    </w:p>
    <w:p w:rsidR="00E976B3" w:rsidRDefault="00E976B3">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E976B3" w:rsidRDefault="00E976B3">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この告示は、平成２０年４月１日から施行する。</w:t>
      </w:r>
    </w:p>
    <w:p w:rsidR="008B39E8" w:rsidRPr="008B39E8" w:rsidRDefault="008B39E8" w:rsidP="008B39E8">
      <w:pPr>
        <w:spacing w:line="480" w:lineRule="atLeast"/>
        <w:ind w:left="720"/>
        <w:rPr>
          <w:rFonts w:ascii="ＭＳ 明朝" w:eastAsia="ＭＳ 明朝" w:hAnsi="ＭＳ 明朝" w:cs="ＭＳ 明朝" w:hint="eastAsia"/>
          <w:color w:val="000000"/>
        </w:rPr>
      </w:pPr>
      <w:r w:rsidRPr="008B39E8">
        <w:rPr>
          <w:rFonts w:ascii="ＭＳ 明朝" w:eastAsia="ＭＳ 明朝" w:hAnsi="ＭＳ 明朝" w:cs="ＭＳ 明朝" w:hint="eastAsia"/>
          <w:color w:val="000000"/>
        </w:rPr>
        <w:t>附　則(平成22年告示第7号)</w:t>
      </w:r>
    </w:p>
    <w:p w:rsidR="008B39E8" w:rsidRPr="008B39E8" w:rsidRDefault="008B39E8" w:rsidP="008B39E8">
      <w:pPr>
        <w:spacing w:line="480" w:lineRule="atLeast"/>
        <w:ind w:firstLine="240"/>
        <w:rPr>
          <w:rFonts w:ascii="ＭＳ 明朝" w:eastAsia="ＭＳ 明朝" w:hAnsi="ＭＳ 明朝" w:cs="ＭＳ 明朝" w:hint="eastAsia"/>
          <w:color w:val="000000"/>
        </w:rPr>
      </w:pPr>
      <w:r w:rsidRPr="008B39E8">
        <w:rPr>
          <w:rFonts w:ascii="ＭＳ 明朝" w:eastAsia="ＭＳ 明朝" w:hAnsi="ＭＳ 明朝" w:cs="ＭＳ 明朝" w:hint="eastAsia"/>
          <w:color w:val="000000"/>
        </w:rPr>
        <w:t>この告示は、平成22年3月9日から施行する。</w:t>
      </w:r>
    </w:p>
    <w:p w:rsidR="008B39E8" w:rsidRPr="008B39E8" w:rsidRDefault="008B39E8" w:rsidP="008B39E8">
      <w:pPr>
        <w:spacing w:line="480" w:lineRule="atLeast"/>
        <w:ind w:firstLine="720"/>
        <w:rPr>
          <w:rFonts w:ascii="ＭＳ 明朝" w:eastAsia="ＭＳ 明朝" w:hAnsi="ＭＳ 明朝" w:cs="ＭＳ 明朝" w:hint="eastAsia"/>
          <w:color w:val="000000"/>
        </w:rPr>
      </w:pPr>
      <w:r w:rsidRPr="008B39E8">
        <w:rPr>
          <w:rFonts w:ascii="ＭＳ 明朝" w:eastAsia="ＭＳ 明朝" w:hAnsi="ＭＳ 明朝" w:cs="ＭＳ 明朝" w:hint="eastAsia"/>
          <w:color w:val="000000"/>
        </w:rPr>
        <w:t>附　則(平成31年告示第21号)</w:t>
      </w:r>
    </w:p>
    <w:p w:rsidR="008B39E8" w:rsidRDefault="008B39E8" w:rsidP="008B39E8">
      <w:pPr>
        <w:spacing w:line="480" w:lineRule="atLeast"/>
        <w:ind w:firstLine="240"/>
        <w:rPr>
          <w:rFonts w:ascii="ＭＳ 明朝" w:eastAsia="ＭＳ 明朝" w:hAnsi="ＭＳ 明朝" w:cs="ＭＳ 明朝"/>
          <w:color w:val="000000"/>
        </w:rPr>
      </w:pPr>
      <w:r w:rsidRPr="008B39E8">
        <w:rPr>
          <w:rFonts w:ascii="ＭＳ 明朝" w:eastAsia="ＭＳ 明朝" w:hAnsi="ＭＳ 明朝" w:cs="ＭＳ 明朝" w:hint="eastAsia"/>
          <w:color w:val="000000"/>
        </w:rPr>
        <w:t>この告示は、平成31年4月1日から施行する。</w:t>
      </w:r>
    </w:p>
    <w:p w:rsidR="008B39E8" w:rsidRDefault="008B39E8" w:rsidP="008B39E8">
      <w:pPr>
        <w:spacing w:line="480" w:lineRule="atLeast"/>
        <w:ind w:firstLine="240"/>
        <w:rPr>
          <w:rFonts w:ascii="ＭＳ 明朝" w:eastAsia="ＭＳ 明朝" w:hAnsi="ＭＳ 明朝" w:cs="ＭＳ 明朝"/>
          <w:color w:val="000000"/>
        </w:rPr>
      </w:pPr>
      <w:r>
        <w:rPr>
          <w:rFonts w:ascii="ＭＳ 明朝" w:eastAsia="ＭＳ 明朝" w:hAnsi="ＭＳ 明朝" w:cs="ＭＳ 明朝"/>
          <w:color w:val="000000"/>
        </w:rPr>
        <w:tab/>
      </w:r>
      <w:r w:rsidR="0013035F">
        <w:rPr>
          <w:rFonts w:ascii="ＭＳ 明朝" w:eastAsia="ＭＳ 明朝" w:hAnsi="ＭＳ 明朝" w:cs="ＭＳ 明朝" w:hint="eastAsia"/>
          <w:color w:val="000000"/>
        </w:rPr>
        <w:t>附　則</w:t>
      </w:r>
    </w:p>
    <w:p w:rsidR="0013035F" w:rsidRDefault="0013035F" w:rsidP="008B39E8">
      <w:pPr>
        <w:spacing w:line="480" w:lineRule="atLeast"/>
        <w:ind w:firstLine="240"/>
        <w:rPr>
          <w:rFonts w:ascii="ＭＳ 明朝" w:eastAsia="ＭＳ 明朝" w:hAnsi="ＭＳ 明朝" w:cs="ＭＳ 明朝" w:hint="eastAsia"/>
          <w:color w:val="000000"/>
        </w:rPr>
      </w:pPr>
      <w:r>
        <w:rPr>
          <w:rFonts w:ascii="ＭＳ 明朝" w:eastAsia="ＭＳ 明朝" w:hAnsi="ＭＳ 明朝" w:cs="ＭＳ 明朝" w:hint="eastAsia"/>
          <w:color w:val="000000"/>
        </w:rPr>
        <w:t>この告示は、令和2年4月１日から施行する。</w:t>
      </w:r>
      <w:bookmarkStart w:id="0" w:name="_GoBack"/>
      <w:bookmarkEnd w:id="0"/>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別表</w:t>
      </w:r>
      <w:r>
        <w:rPr>
          <w:rFonts w:ascii="ＭＳ 明朝" w:eastAsia="ＭＳ 明朝" w:hAnsi="ＭＳ 明朝" w:cs="ＭＳ 明朝"/>
          <w:color w:val="000000"/>
        </w:rPr>
        <w:t>(</w:t>
      </w:r>
      <w:r>
        <w:rPr>
          <w:rFonts w:ascii="ＭＳ 明朝" w:eastAsia="ＭＳ 明朝" w:hAnsi="ＭＳ 明朝" w:cs="ＭＳ 明朝" w:hint="eastAsia"/>
          <w:color w:val="000000"/>
        </w:rPr>
        <w:t>第７条関係</w:t>
      </w:r>
      <w:r>
        <w:rPr>
          <w:rFonts w:ascii="ＭＳ 明朝" w:eastAsia="ＭＳ 明朝" w:hAnsi="ＭＳ 明朝" w:cs="ＭＳ 明朝"/>
          <w:color w:val="000000"/>
        </w:rPr>
        <w:t>)</w:t>
      </w:r>
    </w:p>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補助対象経費項目</w:t>
      </w:r>
    </w:p>
    <w:tbl>
      <w:tblPr>
        <w:tblW w:w="0" w:type="auto"/>
        <w:tblInd w:w="5" w:type="dxa"/>
        <w:tblLayout w:type="fixed"/>
        <w:tblCellMar>
          <w:left w:w="0" w:type="dxa"/>
          <w:right w:w="0" w:type="dxa"/>
        </w:tblCellMar>
        <w:tblLook w:val="0000" w:firstRow="0" w:lastRow="0" w:firstColumn="0" w:lastColumn="0" w:noHBand="0" w:noVBand="0"/>
      </w:tblPr>
      <w:tblGrid>
        <w:gridCol w:w="8503"/>
      </w:tblGrid>
      <w:tr w:rsidR="00E976B3">
        <w:tc>
          <w:tcPr>
            <w:tcW w:w="8503" w:type="dxa"/>
            <w:tcBorders>
              <w:top w:val="single" w:sz="4" w:space="0" w:color="000000"/>
              <w:left w:val="single" w:sz="4" w:space="0" w:color="000000"/>
              <w:bottom w:val="single" w:sz="4" w:space="0" w:color="000000"/>
              <w:right w:val="single" w:sz="4" w:space="0" w:color="000000"/>
            </w:tcBorders>
          </w:tcPr>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講師、専門家、出演者等への報償、謝礼</w:t>
            </w:r>
            <w:r>
              <w:rPr>
                <w:rFonts w:ascii="ＭＳ 明朝" w:eastAsia="ＭＳ 明朝" w:hAnsi="ＭＳ 明朝" w:cs="ＭＳ 明朝"/>
                <w:color w:val="000000"/>
              </w:rPr>
              <w:t>(</w:t>
            </w:r>
            <w:r>
              <w:rPr>
                <w:rFonts w:ascii="ＭＳ 明朝" w:eastAsia="ＭＳ 明朝" w:hAnsi="ＭＳ 明朝" w:cs="ＭＳ 明朝" w:hint="eastAsia"/>
                <w:color w:val="000000"/>
              </w:rPr>
              <w:t>団体構成員に対するものは除く。</w:t>
            </w:r>
            <w:r>
              <w:rPr>
                <w:rFonts w:ascii="ＭＳ 明朝" w:eastAsia="ＭＳ 明朝" w:hAnsi="ＭＳ 明朝" w:cs="ＭＳ 明朝"/>
                <w:color w:val="000000"/>
              </w:rPr>
              <w:t>)</w:t>
            </w:r>
          </w:p>
        </w:tc>
      </w:tr>
      <w:tr w:rsidR="00E976B3">
        <w:tc>
          <w:tcPr>
            <w:tcW w:w="8503" w:type="dxa"/>
            <w:tcBorders>
              <w:top w:val="nil"/>
              <w:left w:val="single" w:sz="4" w:space="0" w:color="000000"/>
              <w:bottom w:val="single" w:sz="4" w:space="0" w:color="000000"/>
              <w:right w:val="single" w:sz="4" w:space="0" w:color="000000"/>
            </w:tcBorders>
          </w:tcPr>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チラシ、ポスター、報告書等の作成費や印刷費及び材料、消耗品等の購入費</w:t>
            </w:r>
          </w:p>
        </w:tc>
      </w:tr>
      <w:tr w:rsidR="00E976B3">
        <w:tc>
          <w:tcPr>
            <w:tcW w:w="8503" w:type="dxa"/>
            <w:tcBorders>
              <w:top w:val="nil"/>
              <w:left w:val="single" w:sz="4" w:space="0" w:color="000000"/>
              <w:bottom w:val="single" w:sz="4" w:space="0" w:color="000000"/>
              <w:right w:val="single" w:sz="4" w:space="0" w:color="000000"/>
            </w:tcBorders>
          </w:tcPr>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専門的知識、技術等を要する業務を外部に委託した費用</w:t>
            </w:r>
          </w:p>
        </w:tc>
      </w:tr>
      <w:tr w:rsidR="00E976B3">
        <w:tc>
          <w:tcPr>
            <w:tcW w:w="8503" w:type="dxa"/>
            <w:tcBorders>
              <w:top w:val="nil"/>
              <w:left w:val="single" w:sz="4" w:space="0" w:color="000000"/>
              <w:bottom w:val="single" w:sz="4" w:space="0" w:color="000000"/>
              <w:right w:val="single" w:sz="4" w:space="0" w:color="000000"/>
            </w:tcBorders>
          </w:tcPr>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機器類の賃借</w:t>
            </w:r>
            <w:r>
              <w:rPr>
                <w:rFonts w:ascii="ＭＳ 明朝" w:eastAsia="ＭＳ 明朝" w:hAnsi="ＭＳ 明朝" w:cs="ＭＳ 明朝"/>
                <w:color w:val="000000"/>
              </w:rPr>
              <w:t>(</w:t>
            </w:r>
            <w:r>
              <w:rPr>
                <w:rFonts w:ascii="ＭＳ 明朝" w:eastAsia="ＭＳ 明朝" w:hAnsi="ＭＳ 明朝" w:cs="ＭＳ 明朝" w:hint="eastAsia"/>
                <w:color w:val="000000"/>
              </w:rPr>
              <w:t>レンタル</w:t>
            </w:r>
            <w:r>
              <w:rPr>
                <w:rFonts w:ascii="ＭＳ 明朝" w:eastAsia="ＭＳ 明朝" w:hAnsi="ＭＳ 明朝" w:cs="ＭＳ 明朝"/>
                <w:color w:val="000000"/>
              </w:rPr>
              <w:t>)</w:t>
            </w:r>
            <w:r>
              <w:rPr>
                <w:rFonts w:ascii="ＭＳ 明朝" w:eastAsia="ＭＳ 明朝" w:hAnsi="ＭＳ 明朝" w:cs="ＭＳ 明朝" w:hint="eastAsia"/>
                <w:color w:val="000000"/>
              </w:rPr>
              <w:t>料等</w:t>
            </w:r>
          </w:p>
        </w:tc>
      </w:tr>
      <w:tr w:rsidR="00E976B3">
        <w:tc>
          <w:tcPr>
            <w:tcW w:w="8503" w:type="dxa"/>
            <w:tcBorders>
              <w:top w:val="nil"/>
              <w:left w:val="single" w:sz="4" w:space="0" w:color="000000"/>
              <w:bottom w:val="single" w:sz="4" w:space="0" w:color="000000"/>
              <w:right w:val="single" w:sz="4" w:space="0" w:color="000000"/>
            </w:tcBorders>
          </w:tcPr>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イベントなどの会場等の使用料</w:t>
            </w:r>
          </w:p>
        </w:tc>
      </w:tr>
      <w:tr w:rsidR="00E976B3">
        <w:tc>
          <w:tcPr>
            <w:tcW w:w="8503" w:type="dxa"/>
            <w:tcBorders>
              <w:top w:val="nil"/>
              <w:left w:val="single" w:sz="4" w:space="0" w:color="000000"/>
              <w:bottom w:val="single" w:sz="4" w:space="0" w:color="000000"/>
              <w:right w:val="single" w:sz="4" w:space="0" w:color="000000"/>
            </w:tcBorders>
          </w:tcPr>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６</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保険料等</w:t>
            </w:r>
            <w:r>
              <w:rPr>
                <w:rFonts w:ascii="ＭＳ 明朝" w:eastAsia="ＭＳ 明朝" w:hAnsi="ＭＳ 明朝" w:cs="ＭＳ 明朝"/>
                <w:color w:val="000000"/>
              </w:rPr>
              <w:t>(</w:t>
            </w:r>
            <w:r>
              <w:rPr>
                <w:rFonts w:ascii="ＭＳ 明朝" w:eastAsia="ＭＳ 明朝" w:hAnsi="ＭＳ 明朝" w:cs="ＭＳ 明朝" w:hint="eastAsia"/>
                <w:color w:val="000000"/>
              </w:rPr>
              <w:t>火災、地震等の家屋にかかるものは除く。</w:t>
            </w:r>
            <w:r>
              <w:rPr>
                <w:rFonts w:ascii="ＭＳ 明朝" w:eastAsia="ＭＳ 明朝" w:hAnsi="ＭＳ 明朝" w:cs="ＭＳ 明朝"/>
                <w:color w:val="000000"/>
              </w:rPr>
              <w:t>)</w:t>
            </w:r>
          </w:p>
        </w:tc>
      </w:tr>
      <w:tr w:rsidR="00E976B3">
        <w:tc>
          <w:tcPr>
            <w:tcW w:w="8503" w:type="dxa"/>
            <w:tcBorders>
              <w:top w:val="nil"/>
              <w:left w:val="single" w:sz="4" w:space="0" w:color="000000"/>
              <w:bottom w:val="single" w:sz="4" w:space="0" w:color="000000"/>
              <w:right w:val="single" w:sz="4" w:space="0" w:color="000000"/>
            </w:tcBorders>
          </w:tcPr>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７</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備品購入費</w:t>
            </w:r>
            <w:r>
              <w:rPr>
                <w:rFonts w:ascii="ＭＳ 明朝" w:eastAsia="ＭＳ 明朝" w:hAnsi="ＭＳ 明朝" w:cs="ＭＳ 明朝"/>
                <w:color w:val="000000"/>
              </w:rPr>
              <w:t>(</w:t>
            </w:r>
            <w:r>
              <w:rPr>
                <w:rFonts w:ascii="ＭＳ 明朝" w:eastAsia="ＭＳ 明朝" w:hAnsi="ＭＳ 明朝" w:cs="ＭＳ 明朝" w:hint="eastAsia"/>
                <w:color w:val="000000"/>
              </w:rPr>
              <w:t>備品購入総額が補助金額の１０パーセントを超えてはならない。</w:t>
            </w:r>
            <w:r>
              <w:rPr>
                <w:rFonts w:ascii="ＭＳ 明朝" w:eastAsia="ＭＳ 明朝" w:hAnsi="ＭＳ 明朝" w:cs="ＭＳ 明朝"/>
                <w:color w:val="000000"/>
              </w:rPr>
              <w:t>)</w:t>
            </w:r>
          </w:p>
        </w:tc>
      </w:tr>
      <w:tr w:rsidR="00E976B3">
        <w:tc>
          <w:tcPr>
            <w:tcW w:w="8503" w:type="dxa"/>
            <w:tcBorders>
              <w:top w:val="nil"/>
              <w:left w:val="single" w:sz="4" w:space="0" w:color="000000"/>
              <w:bottom w:val="single" w:sz="4" w:space="0" w:color="000000"/>
              <w:right w:val="single" w:sz="4" w:space="0" w:color="000000"/>
            </w:tcBorders>
          </w:tcPr>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８</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その他事業のために必要な経費で、町長が必要かつ適当と認めたもの</w:t>
            </w:r>
            <w:r>
              <w:rPr>
                <w:rFonts w:ascii="ＭＳ 明朝" w:eastAsia="ＭＳ 明朝" w:hAnsi="ＭＳ 明朝" w:cs="ＭＳ 明朝"/>
                <w:color w:val="000000"/>
              </w:rPr>
              <w:t>(</w:t>
            </w:r>
            <w:r>
              <w:rPr>
                <w:rFonts w:ascii="ＭＳ 明朝" w:eastAsia="ＭＳ 明朝" w:hAnsi="ＭＳ 明朝" w:cs="ＭＳ 明朝" w:hint="eastAsia"/>
                <w:color w:val="000000"/>
              </w:rPr>
              <w:t>補助対象経費となるかどうかについては、個別に経費の内容を審査する。</w:t>
            </w:r>
            <w:r>
              <w:rPr>
                <w:rFonts w:ascii="ＭＳ 明朝" w:eastAsia="ＭＳ 明朝" w:hAnsi="ＭＳ 明朝" w:cs="ＭＳ 明朝"/>
                <w:color w:val="000000"/>
              </w:rPr>
              <w:t>)</w:t>
            </w:r>
          </w:p>
        </w:tc>
      </w:tr>
    </w:tbl>
    <w:p w:rsidR="00E976B3" w:rsidRDefault="00E976B3">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補助対象外経費</w:t>
      </w:r>
    </w:p>
    <w:p w:rsidR="00E976B3" w:rsidRDefault="00E976B3">
      <w:pPr>
        <w:spacing w:line="480" w:lineRule="atLeast"/>
        <w:ind w:left="480" w:firstLine="240"/>
        <w:rPr>
          <w:rFonts w:ascii="ＭＳ 明朝" w:eastAsia="ＭＳ 明朝" w:hAnsi="ＭＳ 明朝" w:cs="ＭＳ 明朝"/>
          <w:color w:val="000000"/>
        </w:rPr>
      </w:pPr>
      <w:r>
        <w:rPr>
          <w:rFonts w:ascii="ＭＳ 明朝" w:eastAsia="ＭＳ 明朝" w:hAnsi="ＭＳ 明朝" w:cs="ＭＳ 明朝" w:hint="eastAsia"/>
          <w:color w:val="000000"/>
        </w:rPr>
        <w:t>次に掲げるものは、上記１にかかわらず補助対象経費としない。</w:t>
      </w:r>
    </w:p>
    <w:tbl>
      <w:tblPr>
        <w:tblW w:w="0" w:type="auto"/>
        <w:tblInd w:w="5" w:type="dxa"/>
        <w:tblLayout w:type="fixed"/>
        <w:tblCellMar>
          <w:left w:w="0" w:type="dxa"/>
          <w:right w:w="0" w:type="dxa"/>
        </w:tblCellMar>
        <w:tblLook w:val="0000" w:firstRow="0" w:lastRow="0" w:firstColumn="0" w:lastColumn="0" w:noHBand="0" w:noVBand="0"/>
      </w:tblPr>
      <w:tblGrid>
        <w:gridCol w:w="8503"/>
      </w:tblGrid>
      <w:tr w:rsidR="00E976B3">
        <w:tc>
          <w:tcPr>
            <w:tcW w:w="8503" w:type="dxa"/>
            <w:tcBorders>
              <w:top w:val="single" w:sz="4" w:space="0" w:color="000000"/>
              <w:left w:val="single" w:sz="4" w:space="0" w:color="000000"/>
              <w:bottom w:val="single" w:sz="4" w:space="0" w:color="000000"/>
              <w:right w:val="single" w:sz="4" w:space="0" w:color="000000"/>
            </w:tcBorders>
          </w:tcPr>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人件費</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飲食費</w:t>
            </w:r>
            <w:r>
              <w:rPr>
                <w:rFonts w:ascii="ＭＳ 明朝" w:eastAsia="ＭＳ 明朝" w:hAnsi="ＭＳ 明朝" w:cs="ＭＳ 明朝"/>
                <w:color w:val="000000"/>
              </w:rPr>
              <w:t>(</w:t>
            </w:r>
            <w:r>
              <w:rPr>
                <w:rFonts w:ascii="ＭＳ 明朝" w:eastAsia="ＭＳ 明朝" w:hAnsi="ＭＳ 明朝" w:cs="ＭＳ 明朝" w:hint="eastAsia"/>
                <w:color w:val="000000"/>
              </w:rPr>
              <w:t>食事、飲み物、弁当、茶菓子など</w:t>
            </w:r>
            <w:r>
              <w:rPr>
                <w:rFonts w:ascii="ＭＳ 明朝" w:eastAsia="ＭＳ 明朝" w:hAnsi="ＭＳ 明朝" w:cs="ＭＳ 明朝"/>
                <w:color w:val="000000"/>
              </w:rPr>
              <w:t>)</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商品券等の金券の購入代金</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記念品等の購入経費</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団体構成員個人からの購入代金</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６</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家賃</w:t>
            </w:r>
            <w:r>
              <w:rPr>
                <w:rFonts w:ascii="ＭＳ 明朝" w:eastAsia="ＭＳ 明朝" w:hAnsi="ＭＳ 明朝" w:cs="ＭＳ 明朝"/>
                <w:color w:val="000000"/>
              </w:rPr>
              <w:t>(</w:t>
            </w:r>
            <w:r>
              <w:rPr>
                <w:rFonts w:ascii="ＭＳ 明朝" w:eastAsia="ＭＳ 明朝" w:hAnsi="ＭＳ 明朝" w:cs="ＭＳ 明朝" w:hint="eastAsia"/>
                <w:color w:val="000000"/>
              </w:rPr>
              <w:t>敷金、礼金等を含む。</w:t>
            </w:r>
            <w:r>
              <w:rPr>
                <w:rFonts w:ascii="ＭＳ 明朝" w:eastAsia="ＭＳ 明朝" w:hAnsi="ＭＳ 明朝" w:cs="ＭＳ 明朝"/>
                <w:color w:val="000000"/>
              </w:rPr>
              <w:t>)</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７</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土地の取得、造成、補償に関する経費</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８</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団体の経常的な運営に関する経費</w:t>
            </w:r>
            <w:r>
              <w:rPr>
                <w:rFonts w:ascii="ＭＳ 明朝" w:eastAsia="ＭＳ 明朝" w:hAnsi="ＭＳ 明朝" w:cs="ＭＳ 明朝"/>
                <w:color w:val="000000"/>
              </w:rPr>
              <w:t>(</w:t>
            </w:r>
            <w:r>
              <w:rPr>
                <w:rFonts w:ascii="ＭＳ 明朝" w:eastAsia="ＭＳ 明朝" w:hAnsi="ＭＳ 明朝" w:cs="ＭＳ 明朝" w:hint="eastAsia"/>
                <w:color w:val="000000"/>
              </w:rPr>
              <w:t>事務局経費など</w:t>
            </w:r>
            <w:r>
              <w:rPr>
                <w:rFonts w:ascii="ＭＳ 明朝" w:eastAsia="ＭＳ 明朝" w:hAnsi="ＭＳ 明朝" w:cs="ＭＳ 明朝"/>
                <w:color w:val="000000"/>
              </w:rPr>
              <w:t>)</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９</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領収書等により、事業実施団体が払ったことを明確に確認することができない経費</w:t>
            </w:r>
          </w:p>
          <w:p w:rsidR="00E976B3" w:rsidRDefault="00E976B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１０</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その他、補助事業に直接関係ない経費、町長が社会通念上適切でないと認めた経費等</w:t>
            </w:r>
          </w:p>
        </w:tc>
      </w:tr>
    </w:tbl>
    <w:p w:rsidR="00E976B3" w:rsidRDefault="00E976B3">
      <w:pPr>
        <w:rPr>
          <w:rFonts w:hint="eastAsia"/>
        </w:rPr>
        <w:sectPr w:rsidR="00E976B3">
          <w:footerReference w:type="default" r:id="rId6"/>
          <w:pgSz w:w="11905" w:h="16837"/>
          <w:pgMar w:top="1587" w:right="1700" w:bottom="1587" w:left="1700" w:header="720" w:footer="720" w:gutter="0"/>
          <w:cols w:space="720"/>
          <w:noEndnote/>
          <w:docGrid w:type="linesAndChars" w:linePitch="487" w:charSpace="3481"/>
        </w:sectPr>
      </w:pPr>
    </w:p>
    <w:p w:rsidR="00E976B3" w:rsidRDefault="00E976B3" w:rsidP="008B39E8">
      <w:pPr>
        <w:spacing w:line="480" w:lineRule="atLeast"/>
        <w:rPr>
          <w:rFonts w:ascii="ＭＳ 明朝" w:eastAsia="ＭＳ 明朝" w:hAnsi="ＭＳ 明朝" w:cs="ＭＳ 明朝" w:hint="eastAsia"/>
          <w:color w:val="000000"/>
        </w:rPr>
      </w:pPr>
    </w:p>
    <w:sectPr w:rsidR="00E976B3">
      <w:footerReference w:type="default" r:id="rId7"/>
      <w:pgSz w:w="11905" w:h="16837"/>
      <w:pgMar w:top="1587" w:right="1700" w:bottom="1587" w:left="1700" w:header="720" w:footer="720" w:gutter="0"/>
      <w:cols w:space="720"/>
      <w:noEndnote/>
      <w:docGrid w:type="linesAndChars" w:linePitch="487" w:charSpace="3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6B3" w:rsidRDefault="00E976B3">
      <w:r>
        <w:separator/>
      </w:r>
    </w:p>
  </w:endnote>
  <w:endnote w:type="continuationSeparator" w:id="0">
    <w:p w:rsidR="00E976B3" w:rsidRDefault="00E9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6B3" w:rsidRDefault="00E976B3">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pgNum/>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13035F">
      <w:rPr>
        <w:rFonts w:ascii="Century" w:eastAsia="ＭＳ 明朝" w:hAnsi="ＭＳ 明朝" w:cs="ＭＳ 明朝" w:hint="eastAsia"/>
        <w:b/>
        <w:bCs/>
        <w:noProof/>
        <w:color w:val="000000"/>
        <w:sz w:val="21"/>
        <w:szCs w:val="21"/>
      </w:rPr>
      <w:t>エラー</w:t>
    </w:r>
    <w:r w:rsidR="0013035F">
      <w:rPr>
        <w:rFonts w:ascii="Century" w:eastAsia="ＭＳ 明朝" w:hAnsi="ＭＳ 明朝" w:cs="ＭＳ 明朝" w:hint="eastAsia"/>
        <w:b/>
        <w:bCs/>
        <w:noProof/>
        <w:color w:val="000000"/>
        <w:sz w:val="21"/>
        <w:szCs w:val="21"/>
      </w:rPr>
      <w:t xml:space="preserve">! </w:t>
    </w:r>
    <w:r w:rsidR="0013035F">
      <w:rPr>
        <w:rFonts w:ascii="Century" w:eastAsia="ＭＳ 明朝" w:hAnsi="ＭＳ 明朝" w:cs="ＭＳ 明朝" w:hint="eastAsia"/>
        <w:b/>
        <w:bCs/>
        <w:noProof/>
        <w:color w:val="000000"/>
        <w:sz w:val="21"/>
        <w:szCs w:val="21"/>
      </w:rPr>
      <w:t>ブックマークが定義されていません。</w:t>
    </w:r>
    <w:r>
      <w:rPr>
        <w:rFonts w:ascii="Century" w:eastAsia="ＭＳ 明朝" w:hAnsi="ＭＳ 明朝" w:cs="ＭＳ 明朝"/>
        <w:color w:val="000000"/>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6B3" w:rsidRDefault="00E976B3">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pgNum/>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8B39E8">
      <w:rPr>
        <w:rFonts w:ascii="Century" w:eastAsia="ＭＳ 明朝" w:hAnsi="ＭＳ 明朝" w:cs="ＭＳ 明朝" w:hint="eastAsia"/>
        <w:b/>
        <w:bCs/>
        <w:noProof/>
        <w:color w:val="000000"/>
        <w:sz w:val="21"/>
        <w:szCs w:val="21"/>
      </w:rPr>
      <w:t>エラー</w:t>
    </w:r>
    <w:r w:rsidR="008B39E8">
      <w:rPr>
        <w:rFonts w:ascii="Century" w:eastAsia="ＭＳ 明朝" w:hAnsi="ＭＳ 明朝" w:cs="ＭＳ 明朝" w:hint="eastAsia"/>
        <w:b/>
        <w:bCs/>
        <w:noProof/>
        <w:color w:val="000000"/>
        <w:sz w:val="21"/>
        <w:szCs w:val="21"/>
      </w:rPr>
      <w:t xml:space="preserve">! </w:t>
    </w:r>
    <w:r w:rsidR="008B39E8">
      <w:rPr>
        <w:rFonts w:ascii="Century" w:eastAsia="ＭＳ 明朝" w:hAnsi="ＭＳ 明朝" w:cs="ＭＳ 明朝" w:hint="eastAsia"/>
        <w:b/>
        <w:bCs/>
        <w:noProof/>
        <w:color w:val="000000"/>
        <w:sz w:val="21"/>
        <w:szCs w:val="21"/>
      </w:rPr>
      <w:t>ブックマークが定義されていません。</w:t>
    </w:r>
    <w:r>
      <w:rPr>
        <w:rFonts w:ascii="Century"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6B3" w:rsidRDefault="00E976B3">
      <w:r>
        <w:separator/>
      </w:r>
    </w:p>
  </w:footnote>
  <w:footnote w:type="continuationSeparator" w:id="0">
    <w:p w:rsidR="00E976B3" w:rsidRDefault="00E97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57"/>
  <w:drawingGridVerticalSpacing w:val="487"/>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C"/>
    <w:rsid w:val="0013035F"/>
    <w:rsid w:val="00391BFC"/>
    <w:rsid w:val="008B39E8"/>
    <w:rsid w:val="00901D4C"/>
    <w:rsid w:val="00E97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AC0739"/>
  <w14:defaultImageDpi w14:val="0"/>
  <w15:docId w15:val="{014688F8-523D-4F70-B07E-54FCD4EB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1BF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391BFC"/>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4677</Words>
  <Characters>257</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k145485</dc:creator>
  <cp:keywords/>
  <dc:description/>
  <cp:lastModifiedBy>k145500</cp:lastModifiedBy>
  <cp:revision>4</cp:revision>
  <cp:lastPrinted>2020-03-22T11:50:00Z</cp:lastPrinted>
  <dcterms:created xsi:type="dcterms:W3CDTF">2020-04-24T07:57:00Z</dcterms:created>
  <dcterms:modified xsi:type="dcterms:W3CDTF">2020-04-24T08:06:00Z</dcterms:modified>
</cp:coreProperties>
</file>