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51F48" w14:textId="76C785D5" w:rsidR="00563F51" w:rsidRPr="009A14F1" w:rsidRDefault="00563F51" w:rsidP="00563F51">
      <w:pPr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様式第</w:t>
      </w:r>
      <w:r w:rsidR="00A24F90">
        <w:rPr>
          <w:rFonts w:ascii="ＭＳ ゴシック" w:eastAsia="ＭＳ ゴシック" w:hAnsi="ＭＳ ゴシック" w:hint="eastAsia"/>
          <w:sz w:val="22"/>
        </w:rPr>
        <w:t>１０</w:t>
      </w:r>
      <w:r>
        <w:rPr>
          <w:rFonts w:ascii="ＭＳ ゴシック" w:eastAsia="ＭＳ ゴシック" w:hAnsi="ＭＳ ゴシック" w:hint="eastAsia"/>
          <w:sz w:val="22"/>
        </w:rPr>
        <w:t>号（第１５</w:t>
      </w:r>
      <w:r w:rsidRPr="009A14F1">
        <w:rPr>
          <w:rFonts w:ascii="ＭＳ ゴシック" w:eastAsia="ＭＳ ゴシック" w:hAnsi="ＭＳ ゴシック" w:hint="eastAsia"/>
          <w:sz w:val="22"/>
        </w:rPr>
        <w:t>条関係）</w:t>
      </w:r>
    </w:p>
    <w:p w14:paraId="154DD0F8" w14:textId="77777777" w:rsidR="00563F51" w:rsidRPr="009A14F1" w:rsidRDefault="00563F51" w:rsidP="00563F5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65567C54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41EC923C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 w:rsidRPr="009A14F1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2BB2DAF8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</w:p>
    <w:p w14:paraId="48552153" w14:textId="77777777" w:rsidR="003B133C" w:rsidRDefault="003B133C" w:rsidP="003B133C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所在地　　　　　　　　　　　　　　　　　</w:t>
      </w:r>
    </w:p>
    <w:p w14:paraId="04EC4ABE" w14:textId="77777777" w:rsidR="003B133C" w:rsidRDefault="003B133C" w:rsidP="003B133C">
      <w:pPr>
        <w:spacing w:line="360" w:lineRule="auto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3B133C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78090496"/>
        </w:rPr>
        <w:t>(法人名又は屋号</w:t>
      </w:r>
      <w:r w:rsidRPr="003B133C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78090496"/>
        </w:rPr>
        <w:t>)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</w:p>
    <w:p w14:paraId="77FC097A" w14:textId="77777777" w:rsidR="003B133C" w:rsidRDefault="003B133C" w:rsidP="003B133C">
      <w:pPr>
        <w:spacing w:line="360" w:lineRule="auto"/>
        <w:ind w:firstLineChars="2300" w:firstLine="506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1B047ED7" w14:textId="77777777" w:rsidR="003B133C" w:rsidRDefault="003B133C" w:rsidP="003B133C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電話番号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B17B36B" w14:textId="77777777" w:rsidR="00563F51" w:rsidRPr="003B133C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</w:p>
    <w:p w14:paraId="774ADE9E" w14:textId="77777777" w:rsidR="00563F51" w:rsidRPr="009A14F1" w:rsidRDefault="00563F51" w:rsidP="00563F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14F1">
        <w:rPr>
          <w:rFonts w:ascii="ＭＳ ゴシック" w:eastAsia="ＭＳ ゴシック" w:hAnsi="ＭＳ ゴシック" w:hint="eastAsia"/>
          <w:b/>
          <w:sz w:val="32"/>
          <w:szCs w:val="32"/>
        </w:rPr>
        <w:t>紀宝町創業支援助成金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助成事業（中止・移転）届出書</w:t>
      </w:r>
    </w:p>
    <w:p w14:paraId="0E4B4FEF" w14:textId="77777777" w:rsidR="00563F51" w:rsidRPr="009A14F1" w:rsidRDefault="00563F51" w:rsidP="00563F51">
      <w:pPr>
        <w:jc w:val="center"/>
        <w:rPr>
          <w:rFonts w:ascii="ＭＳ ゴシック" w:eastAsia="ＭＳ ゴシック" w:hAnsi="ＭＳ ゴシック"/>
          <w:sz w:val="22"/>
        </w:rPr>
      </w:pPr>
    </w:p>
    <w:p w14:paraId="7A46331A" w14:textId="77777777" w:rsidR="00563F51" w:rsidRPr="009A14F1" w:rsidRDefault="00563F51" w:rsidP="00563F5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　</w:t>
      </w:r>
      <w:r w:rsidRPr="009A14F1">
        <w:rPr>
          <w:rFonts w:ascii="ＭＳ ゴシック" w:eastAsia="ＭＳ ゴシック" w:hAnsi="ＭＳ ゴシック" w:hint="eastAsia"/>
          <w:sz w:val="22"/>
        </w:rPr>
        <w:t>年　　月　　日付け　紀商第　　　号で確定通知があった紀宝町創業支援助成金助成事業について、助成対象事業完了後</w:t>
      </w:r>
      <w:r>
        <w:rPr>
          <w:rFonts w:ascii="ＭＳ ゴシック" w:eastAsia="ＭＳ ゴシック" w:hAnsi="ＭＳ ゴシック" w:hint="eastAsia"/>
          <w:sz w:val="22"/>
        </w:rPr>
        <w:t>３</w:t>
      </w:r>
      <w:r w:rsidRPr="009A14F1">
        <w:rPr>
          <w:rFonts w:ascii="ＭＳ ゴシック" w:eastAsia="ＭＳ ゴシック" w:hAnsi="ＭＳ ゴシック" w:hint="eastAsia"/>
          <w:sz w:val="22"/>
        </w:rPr>
        <w:t>年を経過する日前に</w:t>
      </w:r>
      <w:r>
        <w:rPr>
          <w:rFonts w:ascii="ＭＳ ゴシック" w:eastAsia="ＭＳ ゴシック" w:hAnsi="ＭＳ ゴシック" w:hint="eastAsia"/>
          <w:sz w:val="22"/>
        </w:rPr>
        <w:t>助成を受けた事業を中止又は店舗等を町外へ移転</w:t>
      </w:r>
      <w:r w:rsidRPr="009A14F1">
        <w:rPr>
          <w:rFonts w:ascii="ＭＳ ゴシック" w:eastAsia="ＭＳ ゴシック" w:hAnsi="ＭＳ ゴシック" w:hint="eastAsia"/>
          <w:sz w:val="22"/>
        </w:rPr>
        <w:t>するため、</w:t>
      </w:r>
      <w:r>
        <w:rPr>
          <w:rFonts w:ascii="ＭＳ ゴシック" w:eastAsia="ＭＳ ゴシック" w:hAnsi="ＭＳ ゴシック" w:hint="eastAsia"/>
          <w:sz w:val="22"/>
        </w:rPr>
        <w:t>紀宝町創業支援助成金交付要項第１５</w:t>
      </w:r>
      <w:r w:rsidRPr="009A14F1">
        <w:rPr>
          <w:rFonts w:ascii="ＭＳ ゴシック" w:eastAsia="ＭＳ ゴシック" w:hAnsi="ＭＳ ゴシック" w:hint="eastAsia"/>
          <w:sz w:val="22"/>
        </w:rPr>
        <w:t>条の規定により、下記のとおり</w:t>
      </w:r>
      <w:r>
        <w:rPr>
          <w:rFonts w:ascii="ＭＳ ゴシック" w:eastAsia="ＭＳ ゴシック" w:hAnsi="ＭＳ ゴシック" w:hint="eastAsia"/>
          <w:sz w:val="22"/>
        </w:rPr>
        <w:t>提出</w:t>
      </w:r>
      <w:r w:rsidRPr="009A14F1">
        <w:rPr>
          <w:rFonts w:ascii="ＭＳ ゴシック" w:eastAsia="ＭＳ ゴシック" w:hAnsi="ＭＳ ゴシック" w:hint="eastAsia"/>
          <w:sz w:val="22"/>
        </w:rPr>
        <w:t>します。</w:t>
      </w:r>
    </w:p>
    <w:p w14:paraId="72235DE2" w14:textId="77777777" w:rsidR="00563F51" w:rsidRDefault="00563F51" w:rsidP="00563F51">
      <w:pPr>
        <w:rPr>
          <w:rFonts w:ascii="ＭＳ ゴシック" w:eastAsia="ＭＳ ゴシック" w:hAnsi="ＭＳ ゴシック"/>
          <w:sz w:val="22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832"/>
        <w:gridCol w:w="5892"/>
        <w:gridCol w:w="716"/>
      </w:tblGrid>
      <w:tr w:rsidR="00563F51" w:rsidRPr="001B52DE" w14:paraId="64A1F50E" w14:textId="77777777" w:rsidTr="00AC3ED0">
        <w:trPr>
          <w:trHeight w:val="660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5A79A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交付確定通知額</w:t>
            </w:r>
          </w:p>
        </w:tc>
        <w:tc>
          <w:tcPr>
            <w:tcW w:w="832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AC92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92" w:type="dxa"/>
            <w:tcBorders>
              <w:top w:val="single" w:sz="1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068C" w14:textId="77777777" w:rsidR="00563F51" w:rsidRPr="001B52DE" w:rsidRDefault="00563F51" w:rsidP="00AC3ED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single" w:sz="18" w:space="0" w:color="000000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D01AD3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563F51" w:rsidRPr="001B52DE" w14:paraId="4B6B6CA7" w14:textId="77777777" w:rsidTr="00AC3ED0">
        <w:trPr>
          <w:trHeight w:val="48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0336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助成対象事業で取得</w:t>
            </w: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又は効用が増した</w:t>
            </w: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財産名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DF0264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140D2468" w14:textId="77777777" w:rsidTr="00AC3ED0">
        <w:trPr>
          <w:trHeight w:val="480"/>
        </w:trPr>
        <w:tc>
          <w:tcPr>
            <w:tcW w:w="2480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341097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6D6D76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37AE9370" w14:textId="77777777" w:rsidTr="00AC3ED0">
        <w:trPr>
          <w:trHeight w:val="480"/>
        </w:trPr>
        <w:tc>
          <w:tcPr>
            <w:tcW w:w="248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573A69C5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F8890C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A72687B" w14:textId="77777777" w:rsidTr="00AC3ED0">
        <w:trPr>
          <w:trHeight w:val="465"/>
        </w:trPr>
        <w:tc>
          <w:tcPr>
            <w:tcW w:w="2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AEFC0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事業を中止する理由</w:t>
            </w:r>
          </w:p>
        </w:tc>
        <w:tc>
          <w:tcPr>
            <w:tcW w:w="7440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AC7E35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6FB033E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1F1D7C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BAFFFB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05BC3028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76B8512A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0EAAD3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57439414" w14:textId="77777777" w:rsidTr="00AC3ED0">
        <w:trPr>
          <w:trHeight w:val="465"/>
        </w:trPr>
        <w:tc>
          <w:tcPr>
            <w:tcW w:w="2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0174B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町外に移転する理由</w:t>
            </w:r>
          </w:p>
        </w:tc>
        <w:tc>
          <w:tcPr>
            <w:tcW w:w="7440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DA6AE4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798E5D03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4A8CB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1C524F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69FC0067" w14:textId="77777777" w:rsidTr="00AC3ED0">
        <w:trPr>
          <w:trHeight w:val="465"/>
        </w:trPr>
        <w:tc>
          <w:tcPr>
            <w:tcW w:w="2480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344C2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40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1AC4D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F51" w:rsidRPr="001B52DE" w14:paraId="020F62DF" w14:textId="77777777" w:rsidTr="00AC3ED0">
        <w:trPr>
          <w:trHeight w:val="510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867FB" w14:textId="77777777" w:rsidR="00563F51" w:rsidRPr="001B52DE" w:rsidRDefault="00563F51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移転後住所（予定）</w:t>
            </w:r>
          </w:p>
        </w:tc>
        <w:tc>
          <w:tcPr>
            <w:tcW w:w="7440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A9C59F" w14:textId="77777777" w:rsidR="00563F51" w:rsidRPr="001B52DE" w:rsidRDefault="00563F51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B52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50AD1A" w14:textId="77777777" w:rsidR="00563F51" w:rsidRDefault="00563F51" w:rsidP="00563F51">
      <w:pPr>
        <w:rPr>
          <w:rFonts w:ascii="ＭＳ ゴシック" w:eastAsia="ＭＳ ゴシック" w:hAnsi="ＭＳ ゴシック"/>
          <w:sz w:val="22"/>
        </w:rPr>
      </w:pPr>
    </w:p>
    <w:p w14:paraId="0EFCA854" w14:textId="77777777" w:rsidR="008C0CD9" w:rsidRDefault="008C0CD9"/>
    <w:sectPr w:rsidR="008C0CD9" w:rsidSect="00563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2328" w14:textId="77777777" w:rsidR="00563F51" w:rsidRDefault="00563F51" w:rsidP="00563F51">
      <w:r>
        <w:separator/>
      </w:r>
    </w:p>
  </w:endnote>
  <w:endnote w:type="continuationSeparator" w:id="0">
    <w:p w14:paraId="627D049F" w14:textId="77777777" w:rsidR="00563F51" w:rsidRDefault="00563F51" w:rsidP="0056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10241" w14:textId="77777777" w:rsidR="00563F51" w:rsidRDefault="00563F51" w:rsidP="00563F51">
      <w:r>
        <w:separator/>
      </w:r>
    </w:p>
  </w:footnote>
  <w:footnote w:type="continuationSeparator" w:id="0">
    <w:p w14:paraId="233913E9" w14:textId="77777777" w:rsidR="00563F51" w:rsidRDefault="00563F51" w:rsidP="0056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3A"/>
    <w:rsid w:val="002D244F"/>
    <w:rsid w:val="002E5167"/>
    <w:rsid w:val="003B133C"/>
    <w:rsid w:val="00563F51"/>
    <w:rsid w:val="008C0CD9"/>
    <w:rsid w:val="00A24F90"/>
    <w:rsid w:val="00D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EE69E"/>
  <w15:chartTrackingRefBased/>
  <w15:docId w15:val="{E847BFE7-6038-4BCC-823A-C7DBE043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F51"/>
  </w:style>
  <w:style w:type="paragraph" w:styleId="a5">
    <w:name w:val="footer"/>
    <w:basedOn w:val="a"/>
    <w:link w:val="a6"/>
    <w:uiPriority w:val="99"/>
    <w:unhideWhenUsed/>
    <w:rsid w:val="0056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2021-06-07T00:26:00Z</dcterms:created>
  <dcterms:modified xsi:type="dcterms:W3CDTF">2024-05-22T05:06:00Z</dcterms:modified>
</cp:coreProperties>
</file>