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725" w:rsidRPr="001F6B10" w:rsidRDefault="002E7725" w:rsidP="002E7725">
      <w:pPr>
        <w:wordWrap w:val="0"/>
        <w:rPr>
          <w:rFonts w:ascii="ＭＳ 明朝"/>
        </w:rPr>
      </w:pPr>
      <w:r w:rsidRPr="001F6B10">
        <w:rPr>
          <w:rFonts w:ascii="ＭＳ 明朝" w:hAnsi="ＭＳ 明朝" w:hint="eastAsia"/>
        </w:rPr>
        <w:t>様式第</w:t>
      </w:r>
      <w:r w:rsidRPr="001F6B10">
        <w:rPr>
          <w:rFonts w:ascii="ＭＳ 明朝" w:hAnsi="ＭＳ 明朝"/>
        </w:rPr>
        <w:t>1</w:t>
      </w:r>
      <w:r w:rsidRPr="001F6B10">
        <w:rPr>
          <w:rFonts w:ascii="ＭＳ 明朝" w:hAnsi="ＭＳ 明朝" w:hint="eastAsia"/>
        </w:rPr>
        <w:t>号</w:t>
      </w:r>
      <w:r w:rsidRPr="001F6B10">
        <w:rPr>
          <w:rFonts w:ascii="ＭＳ 明朝" w:hAnsi="ＭＳ 明朝"/>
        </w:rPr>
        <w:t>(</w:t>
      </w:r>
      <w:r w:rsidRPr="001F6B10">
        <w:rPr>
          <w:rFonts w:ascii="ＭＳ 明朝" w:hAnsi="ＭＳ 明朝" w:hint="eastAsia"/>
        </w:rPr>
        <w:t>第</w:t>
      </w:r>
      <w:r w:rsidRPr="001F6B10">
        <w:rPr>
          <w:rFonts w:ascii="ＭＳ 明朝" w:hAnsi="ＭＳ 明朝"/>
        </w:rPr>
        <w:t>6</w:t>
      </w:r>
      <w:r w:rsidRPr="001F6B10">
        <w:rPr>
          <w:rFonts w:ascii="ＭＳ 明朝" w:hAnsi="ＭＳ 明朝" w:hint="eastAsia"/>
        </w:rPr>
        <w:t>条関係</w:t>
      </w:r>
      <w:r w:rsidRPr="001F6B10">
        <w:rPr>
          <w:rFonts w:ascii="ＭＳ 明朝" w:hAnsi="ＭＳ 明朝"/>
        </w:rPr>
        <w:t>)</w:t>
      </w:r>
    </w:p>
    <w:p w:rsidR="002E7725" w:rsidRPr="00EC6FF9" w:rsidRDefault="002E7725" w:rsidP="002E7725">
      <w:pPr>
        <w:wordWrap w:val="0"/>
        <w:overflowPunct w:val="0"/>
        <w:autoSpaceDE w:val="0"/>
        <w:autoSpaceDN w:val="0"/>
        <w:jc w:val="center"/>
        <w:rPr>
          <w:rFonts w:ascii="ＭＳ 明朝"/>
          <w:szCs w:val="20"/>
        </w:rPr>
      </w:pPr>
      <w:r w:rsidRPr="00EC6FF9">
        <w:rPr>
          <w:rStyle w:val="cm30"/>
          <w:rFonts w:asciiTheme="minorEastAsia" w:hAnsiTheme="minorEastAsia" w:hint="eastAsia"/>
          <w:szCs w:val="21"/>
        </w:rPr>
        <w:t>木造住宅建設促進対策事業交付金</w:t>
      </w:r>
      <w:bookmarkStart w:id="0" w:name="_GoBack"/>
      <w:r w:rsidRPr="00EC6FF9">
        <w:rPr>
          <w:rFonts w:ascii="ＭＳ 明朝" w:hint="eastAsia"/>
          <w:szCs w:val="20"/>
        </w:rPr>
        <w:t>交付事前協議書</w:t>
      </w:r>
      <w:bookmarkEnd w:id="0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860"/>
        <w:gridCol w:w="1860"/>
        <w:gridCol w:w="4380"/>
      </w:tblGrid>
      <w:tr w:rsidR="002E7725" w:rsidRPr="00492400" w:rsidTr="00842D0F">
        <w:trPr>
          <w:trHeight w:val="429"/>
        </w:trPr>
        <w:tc>
          <w:tcPr>
            <w:tcW w:w="420" w:type="dxa"/>
            <w:tcBorders>
              <w:right w:val="nil"/>
            </w:tcBorders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EC6FF9">
              <w:rPr>
                <w:rFonts w:ascii="ＭＳ 明朝"/>
                <w:szCs w:val="20"/>
              </w:rPr>
              <w:t>1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>申請者名</w:t>
            </w:r>
          </w:p>
        </w:tc>
        <w:tc>
          <w:tcPr>
            <w:tcW w:w="6240" w:type="dxa"/>
            <w:gridSpan w:val="2"/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E7725" w:rsidRPr="00492400" w:rsidTr="00842D0F">
        <w:trPr>
          <w:trHeight w:val="429"/>
        </w:trPr>
        <w:tc>
          <w:tcPr>
            <w:tcW w:w="420" w:type="dxa"/>
            <w:tcBorders>
              <w:right w:val="nil"/>
            </w:tcBorders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EC6FF9">
              <w:rPr>
                <w:rFonts w:ascii="ＭＳ 明朝"/>
                <w:szCs w:val="20"/>
              </w:rPr>
              <w:t>2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>住所</w:t>
            </w:r>
          </w:p>
        </w:tc>
        <w:tc>
          <w:tcPr>
            <w:tcW w:w="6240" w:type="dxa"/>
            <w:gridSpan w:val="2"/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E7725" w:rsidRPr="00492400" w:rsidTr="00842D0F">
        <w:trPr>
          <w:trHeight w:val="429"/>
        </w:trPr>
        <w:tc>
          <w:tcPr>
            <w:tcW w:w="420" w:type="dxa"/>
            <w:tcBorders>
              <w:right w:val="nil"/>
            </w:tcBorders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EC6FF9">
              <w:rPr>
                <w:rFonts w:ascii="ＭＳ 明朝"/>
                <w:szCs w:val="20"/>
              </w:rPr>
              <w:t>3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>建築所在地</w:t>
            </w:r>
          </w:p>
        </w:tc>
        <w:tc>
          <w:tcPr>
            <w:tcW w:w="6240" w:type="dxa"/>
            <w:gridSpan w:val="2"/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>三重県南牟婁郡紀宝町</w:t>
            </w:r>
          </w:p>
        </w:tc>
      </w:tr>
      <w:tr w:rsidR="002E7725" w:rsidRPr="00492400" w:rsidTr="00842D0F">
        <w:trPr>
          <w:trHeight w:val="429"/>
        </w:trPr>
        <w:tc>
          <w:tcPr>
            <w:tcW w:w="420" w:type="dxa"/>
            <w:tcBorders>
              <w:right w:val="nil"/>
            </w:tcBorders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EC6FF9">
              <w:rPr>
                <w:rFonts w:ascii="ＭＳ 明朝"/>
                <w:szCs w:val="20"/>
              </w:rPr>
              <w:t>4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>確認申請の有無</w:t>
            </w:r>
          </w:p>
        </w:tc>
        <w:tc>
          <w:tcPr>
            <w:tcW w:w="6240" w:type="dxa"/>
            <w:gridSpan w:val="2"/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 xml:space="preserve">　有</w:t>
            </w:r>
            <w:r w:rsidRPr="00EC6FF9">
              <w:rPr>
                <w:rFonts w:ascii="ＭＳ 明朝"/>
                <w:szCs w:val="20"/>
              </w:rPr>
              <w:t>(</w:t>
            </w:r>
            <w:r w:rsidRPr="00EC6FF9">
              <w:rPr>
                <w:rFonts w:ascii="ＭＳ 明朝" w:hint="eastAsia"/>
                <w:szCs w:val="20"/>
              </w:rPr>
              <w:t>建築確認申請　建築工事届</w:t>
            </w:r>
            <w:r w:rsidRPr="00EC6FF9">
              <w:rPr>
                <w:rFonts w:ascii="ＭＳ 明朝"/>
                <w:szCs w:val="20"/>
              </w:rPr>
              <w:t>)</w:t>
            </w:r>
            <w:r w:rsidRPr="00EC6FF9">
              <w:rPr>
                <w:rFonts w:ascii="ＭＳ 明朝" w:hint="eastAsia"/>
                <w:szCs w:val="20"/>
              </w:rPr>
              <w:t>・　無</w:t>
            </w:r>
          </w:p>
        </w:tc>
      </w:tr>
      <w:tr w:rsidR="002E7725" w:rsidRPr="00492400" w:rsidTr="00842D0F">
        <w:trPr>
          <w:trHeight w:val="429"/>
        </w:trPr>
        <w:tc>
          <w:tcPr>
            <w:tcW w:w="420" w:type="dxa"/>
            <w:tcBorders>
              <w:right w:val="nil"/>
            </w:tcBorders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EC6FF9">
              <w:rPr>
                <w:rFonts w:ascii="ＭＳ 明朝"/>
                <w:szCs w:val="20"/>
              </w:rPr>
              <w:t>5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>規模</w:t>
            </w:r>
          </w:p>
        </w:tc>
        <w:tc>
          <w:tcPr>
            <w:tcW w:w="6240" w:type="dxa"/>
            <w:gridSpan w:val="2"/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 w:rsidRPr="00EC6FF9">
              <w:rPr>
                <w:rFonts w:ascii="ＭＳ 明朝"/>
                <w:szCs w:val="20"/>
              </w:rPr>
              <w:t>(1)</w:t>
            </w:r>
            <w:r w:rsidRPr="00EC6FF9">
              <w:rPr>
                <w:rFonts w:ascii="ＭＳ 明朝" w:hint="eastAsia"/>
                <w:szCs w:val="20"/>
              </w:rPr>
              <w:t xml:space="preserve">敷地面積　　　　　　　</w:t>
            </w:r>
            <w:r w:rsidRPr="00EC6FF9">
              <w:rPr>
                <w:rFonts w:ascii="ＭＳ 明朝"/>
                <w:szCs w:val="20"/>
              </w:rPr>
              <w:t>m</w:t>
            </w:r>
            <w:r w:rsidRPr="00EC6FF9">
              <w:rPr>
                <w:rFonts w:ascii="ＭＳ 明朝"/>
                <w:szCs w:val="20"/>
                <w:vertAlign w:val="superscript"/>
              </w:rPr>
              <w:t>2</w:t>
            </w:r>
            <w:r w:rsidRPr="00EC6FF9">
              <w:rPr>
                <w:rFonts w:ascii="ＭＳ 明朝"/>
                <w:szCs w:val="20"/>
              </w:rPr>
              <w:t>(</w:t>
            </w:r>
            <w:r w:rsidRPr="00EC6FF9">
              <w:rPr>
                <w:rFonts w:ascii="ＭＳ 明朝" w:hint="eastAsia"/>
                <w:szCs w:val="20"/>
              </w:rPr>
              <w:t xml:space="preserve">　　　　坪</w:t>
            </w:r>
            <w:r w:rsidRPr="00EC6FF9">
              <w:rPr>
                <w:rFonts w:ascii="ＭＳ 明朝"/>
                <w:szCs w:val="20"/>
              </w:rPr>
              <w:t>)</w:t>
            </w:r>
          </w:p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 w:rsidRPr="00EC6FF9">
              <w:rPr>
                <w:rFonts w:ascii="ＭＳ 明朝"/>
                <w:szCs w:val="20"/>
              </w:rPr>
              <w:t>(2)</w:t>
            </w:r>
            <w:r w:rsidRPr="00EC6FF9">
              <w:rPr>
                <w:rFonts w:ascii="ＭＳ 明朝" w:hint="eastAsia"/>
                <w:szCs w:val="20"/>
              </w:rPr>
              <w:t xml:space="preserve">建築面積　　　　　　　</w:t>
            </w:r>
            <w:r w:rsidRPr="00EC6FF9">
              <w:rPr>
                <w:rFonts w:ascii="ＭＳ 明朝"/>
                <w:szCs w:val="20"/>
              </w:rPr>
              <w:t>m</w:t>
            </w:r>
            <w:r w:rsidRPr="00EC6FF9">
              <w:rPr>
                <w:rFonts w:ascii="ＭＳ 明朝"/>
                <w:szCs w:val="20"/>
                <w:vertAlign w:val="superscript"/>
              </w:rPr>
              <w:t>2</w:t>
            </w:r>
            <w:r w:rsidRPr="00EC6FF9">
              <w:rPr>
                <w:rFonts w:ascii="ＭＳ 明朝"/>
                <w:szCs w:val="20"/>
              </w:rPr>
              <w:t>(</w:t>
            </w:r>
            <w:r w:rsidRPr="00EC6FF9">
              <w:rPr>
                <w:rFonts w:ascii="ＭＳ 明朝" w:hint="eastAsia"/>
                <w:szCs w:val="20"/>
              </w:rPr>
              <w:t xml:space="preserve">　　　　坪</w:t>
            </w:r>
            <w:r w:rsidRPr="00EC6FF9">
              <w:rPr>
                <w:rFonts w:ascii="ＭＳ 明朝"/>
                <w:szCs w:val="20"/>
              </w:rPr>
              <w:t>)</w:t>
            </w:r>
          </w:p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 w:rsidRPr="00EC6FF9">
              <w:rPr>
                <w:rFonts w:ascii="ＭＳ 明朝"/>
                <w:szCs w:val="20"/>
              </w:rPr>
              <w:t>(3)</w:t>
            </w:r>
            <w:r w:rsidRPr="00EC6FF9">
              <w:rPr>
                <w:rFonts w:ascii="ＭＳ 明朝" w:hint="eastAsia"/>
                <w:spacing w:val="210"/>
                <w:szCs w:val="20"/>
              </w:rPr>
              <w:t>階</w:t>
            </w:r>
            <w:r w:rsidRPr="00EC6FF9">
              <w:rPr>
                <w:rFonts w:ascii="ＭＳ 明朝" w:hint="eastAsia"/>
                <w:szCs w:val="20"/>
              </w:rPr>
              <w:t>数　　木造　　　階〔居住用であること〕</w:t>
            </w:r>
          </w:p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 w:rsidRPr="00EC6FF9">
              <w:rPr>
                <w:rFonts w:ascii="ＭＳ 明朝"/>
                <w:szCs w:val="20"/>
              </w:rPr>
              <w:t>(4)</w:t>
            </w:r>
            <w:r w:rsidRPr="00EC6FF9">
              <w:rPr>
                <w:rFonts w:ascii="ＭＳ 明朝" w:hint="eastAsia"/>
                <w:szCs w:val="20"/>
              </w:rPr>
              <w:t xml:space="preserve">延床面積　　　　　　　</w:t>
            </w:r>
            <w:r w:rsidRPr="00EC6FF9">
              <w:rPr>
                <w:rFonts w:ascii="ＭＳ 明朝"/>
                <w:szCs w:val="20"/>
              </w:rPr>
              <w:t>m</w:t>
            </w:r>
            <w:r w:rsidRPr="00EC6FF9">
              <w:rPr>
                <w:rFonts w:ascii="ＭＳ 明朝"/>
                <w:szCs w:val="20"/>
                <w:vertAlign w:val="superscript"/>
              </w:rPr>
              <w:t>2</w:t>
            </w:r>
            <w:r w:rsidRPr="00EC6FF9">
              <w:rPr>
                <w:rFonts w:ascii="ＭＳ 明朝"/>
                <w:szCs w:val="20"/>
              </w:rPr>
              <w:t>(</w:t>
            </w:r>
            <w:r w:rsidRPr="00EC6FF9">
              <w:rPr>
                <w:rFonts w:ascii="ＭＳ 明朝" w:hint="eastAsia"/>
                <w:szCs w:val="20"/>
              </w:rPr>
              <w:t xml:space="preserve">　　　　坪</w:t>
            </w:r>
            <w:r w:rsidRPr="00EC6FF9">
              <w:rPr>
                <w:rFonts w:ascii="ＭＳ 明朝"/>
                <w:szCs w:val="20"/>
              </w:rPr>
              <w:t>)</w:t>
            </w:r>
          </w:p>
        </w:tc>
      </w:tr>
      <w:tr w:rsidR="002E7725" w:rsidRPr="00492400" w:rsidTr="00842D0F">
        <w:trPr>
          <w:trHeight w:val="429"/>
        </w:trPr>
        <w:tc>
          <w:tcPr>
            <w:tcW w:w="420" w:type="dxa"/>
            <w:tcBorders>
              <w:right w:val="nil"/>
            </w:tcBorders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EC6FF9">
              <w:rPr>
                <w:rFonts w:ascii="ＭＳ 明朝"/>
                <w:szCs w:val="20"/>
              </w:rPr>
              <w:t>6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>施工方法</w:t>
            </w:r>
          </w:p>
        </w:tc>
        <w:tc>
          <w:tcPr>
            <w:tcW w:w="6240" w:type="dxa"/>
            <w:gridSpan w:val="2"/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 w:rsidRPr="00EC6FF9">
              <w:rPr>
                <w:rFonts w:ascii="ＭＳ 明朝"/>
                <w:szCs w:val="20"/>
              </w:rPr>
              <w:t>(1)</w:t>
            </w:r>
            <w:r w:rsidRPr="00EC6FF9">
              <w:rPr>
                <w:rFonts w:ascii="ＭＳ 明朝" w:hint="eastAsia"/>
                <w:szCs w:val="20"/>
              </w:rPr>
              <w:t xml:space="preserve">在来工法　　　</w:t>
            </w:r>
            <w:r w:rsidRPr="00EC6FF9">
              <w:rPr>
                <w:rFonts w:ascii="ＭＳ 明朝"/>
                <w:szCs w:val="20"/>
              </w:rPr>
              <w:t>(2)</w:t>
            </w:r>
            <w:r w:rsidRPr="00EC6FF9">
              <w:rPr>
                <w:rFonts w:ascii="ＭＳ 明朝" w:hint="eastAsia"/>
                <w:szCs w:val="20"/>
              </w:rPr>
              <w:t>その他</w:t>
            </w:r>
            <w:r w:rsidRPr="00EC6FF9">
              <w:rPr>
                <w:rFonts w:ascii="ＭＳ 明朝"/>
                <w:szCs w:val="20"/>
              </w:rPr>
              <w:t>(</w:t>
            </w:r>
            <w:r w:rsidRPr="00EC6FF9">
              <w:rPr>
                <w:rFonts w:ascii="ＭＳ 明朝" w:hint="eastAsia"/>
                <w:szCs w:val="20"/>
              </w:rPr>
              <w:t xml:space="preserve">　　　　　　　　　</w:t>
            </w:r>
            <w:r w:rsidRPr="00EC6FF9">
              <w:rPr>
                <w:rFonts w:ascii="ＭＳ 明朝"/>
                <w:szCs w:val="20"/>
              </w:rPr>
              <w:t>)</w:t>
            </w:r>
          </w:p>
        </w:tc>
      </w:tr>
      <w:tr w:rsidR="002E7725" w:rsidRPr="00492400" w:rsidTr="00842D0F">
        <w:trPr>
          <w:cantSplit/>
          <w:trHeight w:val="429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EC6FF9">
              <w:rPr>
                <w:rFonts w:ascii="ＭＳ 明朝"/>
                <w:szCs w:val="20"/>
              </w:rPr>
              <w:t>7</w:t>
            </w:r>
          </w:p>
        </w:tc>
        <w:tc>
          <w:tcPr>
            <w:tcW w:w="1860" w:type="dxa"/>
            <w:vMerge w:val="restart"/>
            <w:tcBorders>
              <w:left w:val="nil"/>
            </w:tcBorders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>施工者</w:t>
            </w:r>
          </w:p>
        </w:tc>
        <w:tc>
          <w:tcPr>
            <w:tcW w:w="1860" w:type="dxa"/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>住所</w:t>
            </w:r>
          </w:p>
        </w:tc>
        <w:tc>
          <w:tcPr>
            <w:tcW w:w="4380" w:type="dxa"/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>三重県南牟婁郡紀宝町</w:t>
            </w:r>
          </w:p>
        </w:tc>
      </w:tr>
      <w:tr w:rsidR="002E7725" w:rsidRPr="00492400" w:rsidTr="00842D0F">
        <w:trPr>
          <w:cantSplit/>
          <w:trHeight w:val="429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860" w:type="dxa"/>
            <w:vMerge/>
            <w:tcBorders>
              <w:left w:val="nil"/>
            </w:tcBorders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>業者名</w:t>
            </w:r>
            <w:r w:rsidRPr="00EC6FF9">
              <w:rPr>
                <w:rFonts w:ascii="ＭＳ 明朝"/>
                <w:szCs w:val="20"/>
              </w:rPr>
              <w:t>(</w:t>
            </w:r>
            <w:r w:rsidRPr="00EC6FF9">
              <w:rPr>
                <w:rFonts w:ascii="ＭＳ 明朝" w:hint="eastAsia"/>
                <w:szCs w:val="20"/>
              </w:rPr>
              <w:t>個人名</w:t>
            </w:r>
            <w:r w:rsidRPr="00EC6FF9">
              <w:rPr>
                <w:rFonts w:ascii="ＭＳ 明朝"/>
                <w:szCs w:val="20"/>
              </w:rPr>
              <w:t>)</w:t>
            </w:r>
          </w:p>
        </w:tc>
        <w:tc>
          <w:tcPr>
            <w:tcW w:w="4380" w:type="dxa"/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E7725" w:rsidRPr="00492400" w:rsidTr="00842D0F">
        <w:trPr>
          <w:cantSplit/>
          <w:trHeight w:val="429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EC6FF9">
              <w:rPr>
                <w:rFonts w:ascii="ＭＳ 明朝"/>
                <w:szCs w:val="20"/>
              </w:rPr>
              <w:t>8</w:t>
            </w:r>
          </w:p>
        </w:tc>
        <w:tc>
          <w:tcPr>
            <w:tcW w:w="1860" w:type="dxa"/>
            <w:vMerge w:val="restart"/>
            <w:tcBorders>
              <w:left w:val="nil"/>
            </w:tcBorders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>木材購入業者</w:t>
            </w:r>
          </w:p>
        </w:tc>
        <w:tc>
          <w:tcPr>
            <w:tcW w:w="1860" w:type="dxa"/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>住所</w:t>
            </w:r>
          </w:p>
        </w:tc>
        <w:tc>
          <w:tcPr>
            <w:tcW w:w="4380" w:type="dxa"/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 xml:space="preserve">三重県南牟婁郡紀宝町　</w:t>
            </w:r>
          </w:p>
        </w:tc>
      </w:tr>
      <w:tr w:rsidR="002E7725" w:rsidRPr="00492400" w:rsidTr="00842D0F">
        <w:trPr>
          <w:cantSplit/>
          <w:trHeight w:val="429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860" w:type="dxa"/>
            <w:vMerge/>
            <w:tcBorders>
              <w:left w:val="nil"/>
            </w:tcBorders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>業者名</w:t>
            </w:r>
            <w:r w:rsidRPr="00EC6FF9">
              <w:rPr>
                <w:rFonts w:ascii="ＭＳ 明朝"/>
                <w:szCs w:val="20"/>
              </w:rPr>
              <w:t>(</w:t>
            </w:r>
            <w:r w:rsidRPr="00EC6FF9">
              <w:rPr>
                <w:rFonts w:ascii="ＭＳ 明朝" w:hint="eastAsia"/>
                <w:szCs w:val="20"/>
              </w:rPr>
              <w:t>個人名</w:t>
            </w:r>
            <w:r w:rsidRPr="00EC6FF9">
              <w:rPr>
                <w:rFonts w:ascii="ＭＳ 明朝"/>
                <w:szCs w:val="20"/>
              </w:rPr>
              <w:t>)</w:t>
            </w:r>
          </w:p>
        </w:tc>
        <w:tc>
          <w:tcPr>
            <w:tcW w:w="4380" w:type="dxa"/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E7725" w:rsidRPr="00492400" w:rsidTr="00842D0F">
        <w:trPr>
          <w:cantSplit/>
          <w:trHeight w:val="429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EC6FF9">
              <w:rPr>
                <w:rFonts w:ascii="ＭＳ 明朝"/>
                <w:szCs w:val="20"/>
              </w:rPr>
              <w:t>9</w:t>
            </w:r>
          </w:p>
        </w:tc>
        <w:tc>
          <w:tcPr>
            <w:tcW w:w="1860" w:type="dxa"/>
            <w:vMerge w:val="restart"/>
            <w:tcBorders>
              <w:left w:val="nil"/>
            </w:tcBorders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>製材業者</w:t>
            </w:r>
          </w:p>
        </w:tc>
        <w:tc>
          <w:tcPr>
            <w:tcW w:w="1860" w:type="dxa"/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>住所</w:t>
            </w:r>
          </w:p>
        </w:tc>
        <w:tc>
          <w:tcPr>
            <w:tcW w:w="4380" w:type="dxa"/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 xml:space="preserve">三重県南牟婁郡紀宝町　</w:t>
            </w:r>
          </w:p>
        </w:tc>
      </w:tr>
      <w:tr w:rsidR="002E7725" w:rsidRPr="00492400" w:rsidTr="00842D0F">
        <w:trPr>
          <w:cantSplit/>
          <w:trHeight w:val="429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860" w:type="dxa"/>
            <w:vMerge/>
            <w:tcBorders>
              <w:left w:val="nil"/>
            </w:tcBorders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>業者名</w:t>
            </w:r>
            <w:r w:rsidRPr="00EC6FF9">
              <w:rPr>
                <w:rFonts w:ascii="ＭＳ 明朝"/>
                <w:szCs w:val="20"/>
              </w:rPr>
              <w:t>(</w:t>
            </w:r>
            <w:r w:rsidRPr="00EC6FF9">
              <w:rPr>
                <w:rFonts w:ascii="ＭＳ 明朝" w:hint="eastAsia"/>
                <w:szCs w:val="20"/>
              </w:rPr>
              <w:t>個人名</w:t>
            </w:r>
            <w:r w:rsidRPr="00EC6FF9">
              <w:rPr>
                <w:rFonts w:ascii="ＭＳ 明朝"/>
                <w:szCs w:val="20"/>
              </w:rPr>
              <w:t>)</w:t>
            </w:r>
          </w:p>
        </w:tc>
        <w:tc>
          <w:tcPr>
            <w:tcW w:w="4380" w:type="dxa"/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2E7725" w:rsidRPr="00492400" w:rsidTr="00842D0F">
        <w:trPr>
          <w:cantSplit/>
          <w:trHeight w:val="1102"/>
        </w:trPr>
        <w:tc>
          <w:tcPr>
            <w:tcW w:w="420" w:type="dxa"/>
            <w:tcBorders>
              <w:right w:val="nil"/>
            </w:tcBorders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EC6FF9">
              <w:rPr>
                <w:rFonts w:ascii="ＭＳ 明朝"/>
                <w:szCs w:val="20"/>
              </w:rPr>
              <w:t>10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>交付金交付額</w:t>
            </w:r>
          </w:p>
        </w:tc>
        <w:tc>
          <w:tcPr>
            <w:tcW w:w="6240" w:type="dxa"/>
            <w:gridSpan w:val="2"/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 xml:space="preserve">延床面積　</w:t>
            </w:r>
            <w:r w:rsidRPr="00EC6FF9">
              <w:rPr>
                <w:rFonts w:ascii="ＭＳ 明朝"/>
                <w:szCs w:val="20"/>
              </w:rPr>
              <w:t>15</w:t>
            </w:r>
            <w:r w:rsidRPr="00EC6FF9">
              <w:rPr>
                <w:rFonts w:ascii="ＭＳ 明朝" w:hint="eastAsia"/>
                <w:szCs w:val="20"/>
              </w:rPr>
              <w:t>㎡以上</w:t>
            </w:r>
            <w:r w:rsidRPr="00EC6FF9">
              <w:rPr>
                <w:rFonts w:ascii="ＭＳ 明朝"/>
                <w:szCs w:val="20"/>
              </w:rPr>
              <w:t>80</w:t>
            </w:r>
            <w:r w:rsidRPr="00EC6FF9">
              <w:rPr>
                <w:rFonts w:ascii="ＭＳ 明朝" w:hint="eastAsia"/>
                <w:szCs w:val="20"/>
              </w:rPr>
              <w:t xml:space="preserve">㎡未満　　</w:t>
            </w:r>
            <w:r w:rsidRPr="00EC6FF9">
              <w:rPr>
                <w:rFonts w:ascii="ＭＳ 明朝"/>
                <w:szCs w:val="20"/>
              </w:rPr>
              <w:t>250,000</w:t>
            </w:r>
            <w:r w:rsidRPr="00EC6FF9">
              <w:rPr>
                <w:rFonts w:ascii="ＭＳ 明朝" w:hint="eastAsia"/>
                <w:szCs w:val="20"/>
              </w:rPr>
              <w:t>円</w:t>
            </w:r>
          </w:p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 xml:space="preserve">　　　　　</w:t>
            </w:r>
            <w:r w:rsidRPr="00EC6FF9">
              <w:rPr>
                <w:rFonts w:ascii="ＭＳ 明朝"/>
                <w:szCs w:val="20"/>
              </w:rPr>
              <w:t>80</w:t>
            </w:r>
            <w:r w:rsidRPr="00EC6FF9">
              <w:rPr>
                <w:rFonts w:ascii="ＭＳ 明朝" w:hint="eastAsia"/>
                <w:szCs w:val="20"/>
              </w:rPr>
              <w:t xml:space="preserve">㎡以上　　　　　　</w:t>
            </w:r>
            <w:r w:rsidRPr="00EC6FF9">
              <w:rPr>
                <w:rFonts w:ascii="ＭＳ 明朝"/>
                <w:szCs w:val="20"/>
              </w:rPr>
              <w:t>500,000</w:t>
            </w:r>
            <w:r w:rsidRPr="00EC6FF9">
              <w:rPr>
                <w:rFonts w:ascii="ＭＳ 明朝" w:hint="eastAsia"/>
                <w:szCs w:val="20"/>
              </w:rPr>
              <w:t>円</w:t>
            </w:r>
          </w:p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 xml:space="preserve">　　　　　</w:t>
            </w:r>
          </w:p>
        </w:tc>
      </w:tr>
      <w:tr w:rsidR="002E7725" w:rsidRPr="00492400" w:rsidTr="00842D0F">
        <w:trPr>
          <w:cantSplit/>
          <w:trHeight w:val="429"/>
        </w:trPr>
        <w:tc>
          <w:tcPr>
            <w:tcW w:w="420" w:type="dxa"/>
            <w:tcBorders>
              <w:right w:val="nil"/>
            </w:tcBorders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EC6FF9">
              <w:rPr>
                <w:rFonts w:ascii="ＭＳ 明朝"/>
                <w:szCs w:val="20"/>
              </w:rPr>
              <w:t>11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>建築工事費</w:t>
            </w:r>
          </w:p>
        </w:tc>
        <w:tc>
          <w:tcPr>
            <w:tcW w:w="6240" w:type="dxa"/>
            <w:gridSpan w:val="2"/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>円</w:t>
            </w:r>
            <w:r w:rsidRPr="00EC6FF9">
              <w:rPr>
                <w:rFonts w:ascii="ＭＳ 明朝"/>
                <w:szCs w:val="20"/>
              </w:rPr>
              <w:t>(</w:t>
            </w:r>
            <w:r w:rsidRPr="00EC6FF9">
              <w:rPr>
                <w:rFonts w:ascii="ＭＳ 明朝" w:hint="eastAsia"/>
                <w:szCs w:val="20"/>
              </w:rPr>
              <w:t>土地購入・住宅設備は除く。</w:t>
            </w:r>
            <w:r w:rsidRPr="00EC6FF9">
              <w:rPr>
                <w:rFonts w:ascii="ＭＳ 明朝"/>
                <w:szCs w:val="20"/>
              </w:rPr>
              <w:t>)</w:t>
            </w:r>
          </w:p>
        </w:tc>
      </w:tr>
      <w:tr w:rsidR="002E7725" w:rsidRPr="00492400" w:rsidTr="00842D0F">
        <w:trPr>
          <w:cantSplit/>
          <w:trHeight w:val="429"/>
        </w:trPr>
        <w:tc>
          <w:tcPr>
            <w:tcW w:w="420" w:type="dxa"/>
            <w:tcBorders>
              <w:right w:val="nil"/>
            </w:tcBorders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EC6FF9">
              <w:rPr>
                <w:rFonts w:ascii="ＭＳ 明朝"/>
                <w:szCs w:val="20"/>
              </w:rPr>
              <w:t>12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>予定工期</w:t>
            </w:r>
          </w:p>
        </w:tc>
        <w:tc>
          <w:tcPr>
            <w:tcW w:w="6240" w:type="dxa"/>
            <w:gridSpan w:val="2"/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 w:rsidRPr="00EC6FF9">
              <w:rPr>
                <w:rFonts w:ascii="ＭＳ 明朝"/>
                <w:szCs w:val="20"/>
              </w:rPr>
              <w:t>(</w:t>
            </w:r>
            <w:r w:rsidRPr="00EC6FF9">
              <w:rPr>
                <w:rFonts w:ascii="ＭＳ 明朝" w:hint="eastAsia"/>
                <w:szCs w:val="20"/>
              </w:rPr>
              <w:t>着工</w:t>
            </w:r>
            <w:r w:rsidRPr="00EC6FF9">
              <w:rPr>
                <w:rFonts w:ascii="ＭＳ 明朝"/>
                <w:szCs w:val="20"/>
              </w:rPr>
              <w:t>)</w:t>
            </w:r>
            <w:r w:rsidRPr="00EC6FF9">
              <w:rPr>
                <w:rFonts w:ascii="ＭＳ 明朝" w:hint="eastAsia"/>
                <w:szCs w:val="20"/>
              </w:rPr>
              <w:t xml:space="preserve">　　年　　月　　日～</w:t>
            </w:r>
            <w:r w:rsidRPr="00EC6FF9">
              <w:rPr>
                <w:rFonts w:ascii="ＭＳ 明朝"/>
                <w:szCs w:val="20"/>
              </w:rPr>
              <w:t>(</w:t>
            </w:r>
            <w:r w:rsidRPr="00EC6FF9">
              <w:rPr>
                <w:rFonts w:ascii="ＭＳ 明朝" w:hint="eastAsia"/>
                <w:szCs w:val="20"/>
              </w:rPr>
              <w:t>完成</w:t>
            </w:r>
            <w:r w:rsidRPr="00EC6FF9">
              <w:rPr>
                <w:rFonts w:ascii="ＭＳ 明朝"/>
                <w:szCs w:val="20"/>
              </w:rPr>
              <w:t>)</w:t>
            </w:r>
            <w:r w:rsidRPr="00EC6FF9">
              <w:rPr>
                <w:rFonts w:ascii="ＭＳ 明朝" w:hint="eastAsia"/>
                <w:szCs w:val="20"/>
              </w:rPr>
              <w:t xml:space="preserve">　　年　　月　　日</w:t>
            </w:r>
          </w:p>
        </w:tc>
      </w:tr>
      <w:tr w:rsidR="002E7725" w:rsidRPr="00492400" w:rsidTr="00842D0F">
        <w:trPr>
          <w:cantSplit/>
          <w:trHeight w:val="1742"/>
        </w:trPr>
        <w:tc>
          <w:tcPr>
            <w:tcW w:w="420" w:type="dxa"/>
            <w:tcBorders>
              <w:right w:val="nil"/>
            </w:tcBorders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EC6FF9">
              <w:rPr>
                <w:rFonts w:ascii="ＭＳ 明朝"/>
                <w:szCs w:val="20"/>
              </w:rPr>
              <w:t>13</w:t>
            </w:r>
          </w:p>
        </w:tc>
        <w:tc>
          <w:tcPr>
            <w:tcW w:w="1860" w:type="dxa"/>
            <w:tcBorders>
              <w:left w:val="nil"/>
            </w:tcBorders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>摘要</w:t>
            </w:r>
          </w:p>
        </w:tc>
        <w:tc>
          <w:tcPr>
            <w:tcW w:w="6240" w:type="dxa"/>
            <w:gridSpan w:val="2"/>
            <w:vAlign w:val="center"/>
          </w:tcPr>
          <w:p w:rsidR="002E7725" w:rsidRPr="00EC6FF9" w:rsidRDefault="002E7725" w:rsidP="00842D0F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rPr>
                <w:rFonts w:ascii="ＭＳ 明朝"/>
                <w:szCs w:val="20"/>
              </w:rPr>
            </w:pPr>
            <w:r w:rsidRPr="00EC6FF9">
              <w:rPr>
                <w:rFonts w:ascii="ＭＳ 明朝" w:hint="eastAsia"/>
                <w:szCs w:val="20"/>
              </w:rPr>
              <w:t>棟上げ予定日</w:t>
            </w:r>
          </w:p>
        </w:tc>
      </w:tr>
    </w:tbl>
    <w:p w:rsidR="00AF6195" w:rsidRPr="002E7725" w:rsidRDefault="002E7725" w:rsidP="002E7725">
      <w:pPr>
        <w:wordWrap w:val="0"/>
        <w:overflowPunct w:val="0"/>
        <w:autoSpaceDE w:val="0"/>
        <w:autoSpaceDN w:val="0"/>
        <w:ind w:left="210" w:hanging="210"/>
        <w:rPr>
          <w:rFonts w:ascii="ＭＳ 明朝" w:hint="eastAsia"/>
          <w:szCs w:val="20"/>
        </w:rPr>
      </w:pPr>
      <w:r w:rsidRPr="00EC6FF9">
        <w:rPr>
          <w:rFonts w:ascii="ＭＳ 明朝" w:hint="eastAsia"/>
          <w:szCs w:val="20"/>
        </w:rPr>
        <w:t>※熊野材使用</w:t>
      </w:r>
      <w:r w:rsidRPr="00EC6FF9">
        <w:rPr>
          <w:rFonts w:ascii="ＭＳ 明朝"/>
          <w:szCs w:val="20"/>
        </w:rPr>
        <w:t>(</w:t>
      </w:r>
      <w:r w:rsidRPr="00EC6FF9">
        <w:rPr>
          <w:rFonts w:ascii="ＭＳ 明朝" w:hint="eastAsia"/>
          <w:szCs w:val="20"/>
        </w:rPr>
        <w:t>計画</w:t>
      </w:r>
      <w:r w:rsidRPr="00EC6FF9">
        <w:rPr>
          <w:rFonts w:ascii="ＭＳ 明朝"/>
          <w:szCs w:val="20"/>
        </w:rPr>
        <w:t>)</w:t>
      </w:r>
      <w:r w:rsidRPr="00EC6FF9">
        <w:rPr>
          <w:rFonts w:ascii="ＭＳ 明朝" w:hint="eastAsia"/>
          <w:szCs w:val="20"/>
        </w:rPr>
        <w:t>明細書については、熊野材を</w:t>
      </w:r>
      <w:r w:rsidRPr="00EC6FF9">
        <w:rPr>
          <w:rFonts w:ascii="ＭＳ 明朝"/>
          <w:szCs w:val="20"/>
        </w:rPr>
        <w:t>60</w:t>
      </w:r>
      <w:r w:rsidRPr="00EC6FF9">
        <w:rPr>
          <w:rFonts w:ascii="ＭＳ 明朝" w:hint="eastAsia"/>
          <w:szCs w:val="20"/>
        </w:rPr>
        <w:t>％以上使用していることを明記すること。</w:t>
      </w:r>
    </w:p>
    <w:sectPr w:rsidR="00AF6195" w:rsidRPr="002E77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25"/>
    <w:rsid w:val="002E7725"/>
    <w:rsid w:val="00A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7A1DC2"/>
  <w15:chartTrackingRefBased/>
  <w15:docId w15:val="{F1C84C1E-36EC-4135-A08C-D1A9F151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72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basedOn w:val="a0"/>
    <w:rsid w:val="002E77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k145514</dc:creator>
  <cp:keywords/>
  <dc:description/>
  <cp:lastModifiedBy>k145514</cp:lastModifiedBy>
  <cp:revision>1</cp:revision>
  <cp:lastPrinted>2023-07-28T08:32:00Z</cp:lastPrinted>
  <dcterms:created xsi:type="dcterms:W3CDTF">2023-07-28T08:31:00Z</dcterms:created>
  <dcterms:modified xsi:type="dcterms:W3CDTF">2023-07-28T08:33:00Z</dcterms:modified>
</cp:coreProperties>
</file>